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AC4" w:rsidRPr="003E1616" w:rsidRDefault="00857AC4" w:rsidP="006115AE">
      <w:pPr>
        <w:pStyle w:val="Default"/>
        <w:spacing w:line="276" w:lineRule="auto"/>
        <w:jc w:val="center"/>
        <w:rPr>
          <w:b/>
          <w:color w:val="auto"/>
          <w:sz w:val="32"/>
          <w:szCs w:val="32"/>
          <w:u w:val="single"/>
        </w:rPr>
      </w:pPr>
      <w:r w:rsidRPr="003E1616">
        <w:rPr>
          <w:b/>
          <w:color w:val="auto"/>
          <w:sz w:val="32"/>
          <w:szCs w:val="32"/>
          <w:u w:val="single"/>
        </w:rPr>
        <w:t>Concept note</w:t>
      </w:r>
    </w:p>
    <w:p w:rsidR="00857AC4" w:rsidRPr="00D0049E" w:rsidRDefault="00857AC4" w:rsidP="006115AE">
      <w:pPr>
        <w:pStyle w:val="Default"/>
        <w:spacing w:line="276" w:lineRule="auto"/>
        <w:jc w:val="center"/>
        <w:rPr>
          <w:b/>
          <w:color w:val="auto"/>
          <w:u w:val="single"/>
        </w:rPr>
      </w:pPr>
    </w:p>
    <w:p w:rsidR="00E916C1" w:rsidRPr="006115AE" w:rsidRDefault="00857AC4" w:rsidP="006115AE">
      <w:pPr>
        <w:pStyle w:val="Default"/>
        <w:spacing w:line="276" w:lineRule="auto"/>
        <w:jc w:val="center"/>
        <w:rPr>
          <w:b/>
          <w:color w:val="auto"/>
          <w:sz w:val="32"/>
          <w:u w:val="single"/>
        </w:rPr>
      </w:pPr>
      <w:r w:rsidRPr="006115AE">
        <w:rPr>
          <w:b/>
          <w:color w:val="auto"/>
          <w:sz w:val="32"/>
          <w:u w:val="single"/>
        </w:rPr>
        <w:t>Higher Education Commis</w:t>
      </w:r>
      <w:r w:rsidR="00D0049E" w:rsidRPr="006115AE">
        <w:rPr>
          <w:b/>
          <w:color w:val="auto"/>
          <w:sz w:val="32"/>
          <w:u w:val="single"/>
        </w:rPr>
        <w:t>sion of India (HECI)</w:t>
      </w:r>
    </w:p>
    <w:p w:rsidR="00857AC4" w:rsidRPr="00D0049E" w:rsidRDefault="00857AC4" w:rsidP="006115AE">
      <w:pPr>
        <w:pStyle w:val="Default"/>
        <w:spacing w:line="276" w:lineRule="auto"/>
        <w:jc w:val="both"/>
        <w:rPr>
          <w:color w:val="auto"/>
        </w:rPr>
      </w:pPr>
    </w:p>
    <w:p w:rsidR="00E916C1" w:rsidRPr="00D0049E" w:rsidRDefault="00E916C1" w:rsidP="006115AE">
      <w:pPr>
        <w:pStyle w:val="Default"/>
        <w:spacing w:line="276" w:lineRule="auto"/>
        <w:jc w:val="both"/>
        <w:rPr>
          <w:b/>
          <w:color w:val="auto"/>
          <w:u w:val="single"/>
        </w:rPr>
      </w:pPr>
      <w:bookmarkStart w:id="0" w:name="_GoBack"/>
      <w:bookmarkEnd w:id="0"/>
    </w:p>
    <w:p w:rsidR="004F6984" w:rsidRPr="006115AE" w:rsidRDefault="00D0049E" w:rsidP="006115AE">
      <w:pPr>
        <w:pStyle w:val="Default"/>
        <w:spacing w:line="276" w:lineRule="auto"/>
        <w:jc w:val="both"/>
        <w:rPr>
          <w:b/>
          <w:color w:val="auto"/>
          <w:sz w:val="28"/>
          <w:u w:val="single"/>
        </w:rPr>
      </w:pPr>
      <w:r w:rsidRPr="006115AE">
        <w:rPr>
          <w:b/>
          <w:color w:val="auto"/>
          <w:sz w:val="28"/>
          <w:u w:val="single"/>
        </w:rPr>
        <w:t xml:space="preserve">Background </w:t>
      </w:r>
    </w:p>
    <w:p w:rsidR="00D354B7" w:rsidRPr="00D0049E" w:rsidRDefault="00D354B7" w:rsidP="006115AE">
      <w:pPr>
        <w:pStyle w:val="Default"/>
        <w:spacing w:line="276" w:lineRule="auto"/>
        <w:jc w:val="both"/>
        <w:rPr>
          <w:b/>
          <w:color w:val="auto"/>
          <w:u w:val="single"/>
        </w:rPr>
      </w:pPr>
    </w:p>
    <w:p w:rsidR="00D0049E" w:rsidRDefault="004F6984" w:rsidP="006115AE">
      <w:pPr>
        <w:autoSpaceDE w:val="0"/>
        <w:autoSpaceDN w:val="0"/>
        <w:adjustRightInd w:val="0"/>
        <w:spacing w:after="0"/>
        <w:jc w:val="both"/>
        <w:rPr>
          <w:rFonts w:ascii="Times New Roman" w:hAnsi="Times New Roman" w:cs="Times New Roman"/>
          <w:sz w:val="24"/>
          <w:szCs w:val="24"/>
        </w:rPr>
      </w:pPr>
      <w:r w:rsidRPr="00D0049E">
        <w:rPr>
          <w:rFonts w:ascii="Times New Roman" w:hAnsi="Times New Roman" w:cs="Times New Roman"/>
          <w:sz w:val="24"/>
          <w:szCs w:val="24"/>
        </w:rPr>
        <w:t xml:space="preserve">India’s higher education system is one of the largest in the world. Managing such a large </w:t>
      </w:r>
      <w:r w:rsidR="00D2481B" w:rsidRPr="00D0049E">
        <w:rPr>
          <w:rFonts w:ascii="Times New Roman" w:hAnsi="Times New Roman" w:cs="Times New Roman"/>
          <w:sz w:val="24"/>
          <w:szCs w:val="24"/>
        </w:rPr>
        <w:t>organization</w:t>
      </w:r>
      <w:r w:rsidRPr="00D0049E">
        <w:rPr>
          <w:rFonts w:ascii="Times New Roman" w:hAnsi="Times New Roman" w:cs="Times New Roman"/>
          <w:sz w:val="24"/>
          <w:szCs w:val="24"/>
        </w:rPr>
        <w:t xml:space="preserve">has a lot of inherent challenges especially when it has multiple </w:t>
      </w:r>
      <w:r w:rsidR="00045882" w:rsidRPr="00D0049E">
        <w:rPr>
          <w:rFonts w:ascii="Times New Roman" w:hAnsi="Times New Roman" w:cs="Times New Roman"/>
          <w:sz w:val="24"/>
          <w:szCs w:val="24"/>
        </w:rPr>
        <w:t>collaborators</w:t>
      </w:r>
      <w:r w:rsidRPr="00D0049E">
        <w:rPr>
          <w:rFonts w:ascii="Times New Roman" w:hAnsi="Times New Roman" w:cs="Times New Roman"/>
          <w:sz w:val="24"/>
          <w:szCs w:val="24"/>
        </w:rPr>
        <w:t xml:space="preserve"> with </w:t>
      </w:r>
      <w:r w:rsidR="007A5A04" w:rsidRPr="00D0049E">
        <w:rPr>
          <w:rFonts w:ascii="Times New Roman" w:hAnsi="Times New Roman" w:cs="Times New Roman"/>
          <w:sz w:val="24"/>
          <w:szCs w:val="24"/>
        </w:rPr>
        <w:t>diverse</w:t>
      </w:r>
      <w:r w:rsidRPr="00D0049E">
        <w:rPr>
          <w:rFonts w:ascii="Times New Roman" w:hAnsi="Times New Roman" w:cs="Times New Roman"/>
          <w:sz w:val="24"/>
          <w:szCs w:val="24"/>
        </w:rPr>
        <w:t xml:space="preserve"> o</w:t>
      </w:r>
      <w:r w:rsidR="00D354B7" w:rsidRPr="00D0049E">
        <w:rPr>
          <w:rFonts w:ascii="Times New Roman" w:hAnsi="Times New Roman" w:cs="Times New Roman"/>
          <w:sz w:val="24"/>
          <w:szCs w:val="24"/>
        </w:rPr>
        <w:t>b</w:t>
      </w:r>
      <w:r w:rsidRPr="00D0049E">
        <w:rPr>
          <w:rFonts w:ascii="Times New Roman" w:hAnsi="Times New Roman" w:cs="Times New Roman"/>
          <w:sz w:val="24"/>
          <w:szCs w:val="24"/>
        </w:rPr>
        <w:t xml:space="preserve">jectives. In order to facilitate the task of regulation, a lot of regulatory bodies </w:t>
      </w:r>
      <w:r w:rsidR="00F665EA" w:rsidRPr="00D0049E">
        <w:rPr>
          <w:rFonts w:ascii="Times New Roman" w:hAnsi="Times New Roman" w:cs="Times New Roman"/>
          <w:sz w:val="24"/>
          <w:szCs w:val="24"/>
        </w:rPr>
        <w:t xml:space="preserve">(UGC, AICTE, MCI, RCI, etc.) </w:t>
      </w:r>
      <w:r w:rsidRPr="00D0049E">
        <w:rPr>
          <w:rFonts w:ascii="Times New Roman" w:hAnsi="Times New Roman" w:cs="Times New Roman"/>
          <w:sz w:val="24"/>
          <w:szCs w:val="24"/>
        </w:rPr>
        <w:t xml:space="preserve">were established </w:t>
      </w:r>
      <w:r w:rsidR="00D354B7" w:rsidRPr="00D0049E">
        <w:rPr>
          <w:rFonts w:ascii="Times New Roman" w:hAnsi="Times New Roman" w:cs="Times New Roman"/>
          <w:sz w:val="24"/>
          <w:szCs w:val="24"/>
        </w:rPr>
        <w:t xml:space="preserve">over time </w:t>
      </w:r>
      <w:r w:rsidR="00C52AA0" w:rsidRPr="00D0049E">
        <w:rPr>
          <w:rFonts w:ascii="Times New Roman" w:hAnsi="Times New Roman" w:cs="Times New Roman"/>
          <w:sz w:val="24"/>
          <w:szCs w:val="24"/>
        </w:rPr>
        <w:t>as and when the need arose</w:t>
      </w:r>
      <w:r w:rsidRPr="00D0049E">
        <w:rPr>
          <w:rFonts w:ascii="Times New Roman" w:hAnsi="Times New Roman" w:cs="Times New Roman"/>
          <w:sz w:val="24"/>
          <w:szCs w:val="24"/>
        </w:rPr>
        <w:t xml:space="preserve">. </w:t>
      </w:r>
      <w:r w:rsidR="00D354B7" w:rsidRPr="00D0049E">
        <w:rPr>
          <w:rFonts w:ascii="Times New Roman" w:hAnsi="Times New Roman" w:cs="Times New Roman"/>
          <w:sz w:val="24"/>
          <w:szCs w:val="24"/>
        </w:rPr>
        <w:t xml:space="preserve">Further, the role of these </w:t>
      </w:r>
      <w:r w:rsidRPr="00D0049E">
        <w:rPr>
          <w:rFonts w:ascii="Times New Roman" w:hAnsi="Times New Roman" w:cs="Times New Roman"/>
          <w:sz w:val="24"/>
          <w:szCs w:val="24"/>
        </w:rPr>
        <w:t>regulatory bodies also</w:t>
      </w:r>
      <w:r w:rsidR="00D354B7" w:rsidRPr="00D0049E">
        <w:rPr>
          <w:rFonts w:ascii="Times New Roman" w:hAnsi="Times New Roman" w:cs="Times New Roman"/>
          <w:sz w:val="24"/>
          <w:szCs w:val="24"/>
        </w:rPr>
        <w:t xml:space="preserve"> kept on </w:t>
      </w:r>
      <w:r w:rsidR="007A5A04" w:rsidRPr="00D0049E">
        <w:rPr>
          <w:rFonts w:ascii="Times New Roman" w:hAnsi="Times New Roman" w:cs="Times New Roman"/>
          <w:sz w:val="24"/>
          <w:szCs w:val="24"/>
        </w:rPr>
        <w:t>modifying</w:t>
      </w:r>
      <w:r w:rsidR="005B1C4E" w:rsidRPr="00D0049E">
        <w:rPr>
          <w:rFonts w:ascii="Times New Roman" w:hAnsi="Times New Roman" w:cs="Times New Roman"/>
          <w:sz w:val="24"/>
          <w:szCs w:val="24"/>
        </w:rPr>
        <w:t xml:space="preserve">according to the requirements of the </w:t>
      </w:r>
      <w:r w:rsidR="00C902F4" w:rsidRPr="00D0049E">
        <w:rPr>
          <w:rFonts w:ascii="Times New Roman" w:hAnsi="Times New Roman" w:cs="Times New Roman"/>
          <w:sz w:val="24"/>
          <w:szCs w:val="24"/>
        </w:rPr>
        <w:t xml:space="preserve">times </w:t>
      </w:r>
      <w:r w:rsidR="00D354B7" w:rsidRPr="00D0049E">
        <w:rPr>
          <w:rFonts w:ascii="Times New Roman" w:hAnsi="Times New Roman" w:cs="Times New Roman"/>
          <w:sz w:val="24"/>
          <w:szCs w:val="24"/>
        </w:rPr>
        <w:t xml:space="preserve">and </w:t>
      </w:r>
      <w:r w:rsidR="00C52AA0" w:rsidRPr="00D0049E">
        <w:rPr>
          <w:rFonts w:ascii="Times New Roman" w:hAnsi="Times New Roman" w:cs="Times New Roman"/>
          <w:sz w:val="24"/>
          <w:szCs w:val="24"/>
        </w:rPr>
        <w:t>it</w:t>
      </w:r>
      <w:r w:rsidR="009A0603" w:rsidRPr="00D0049E">
        <w:rPr>
          <w:rFonts w:ascii="Times New Roman" w:hAnsi="Times New Roman" w:cs="Times New Roman"/>
          <w:sz w:val="24"/>
          <w:szCs w:val="24"/>
        </w:rPr>
        <w:t xml:space="preserve"> adapted </w:t>
      </w:r>
      <w:r w:rsidR="00D354B7" w:rsidRPr="00D0049E">
        <w:rPr>
          <w:rFonts w:ascii="Times New Roman" w:hAnsi="Times New Roman" w:cs="Times New Roman"/>
          <w:sz w:val="24"/>
          <w:szCs w:val="24"/>
        </w:rPr>
        <w:t>from</w:t>
      </w:r>
      <w:r w:rsidR="009A0603" w:rsidRPr="00D0049E">
        <w:rPr>
          <w:rFonts w:ascii="Times New Roman" w:hAnsi="Times New Roman" w:cs="Times New Roman"/>
          <w:sz w:val="24"/>
          <w:szCs w:val="24"/>
        </w:rPr>
        <w:t xml:space="preserve"> being </w:t>
      </w:r>
      <w:r w:rsidR="00C74BD3" w:rsidRPr="00D0049E">
        <w:rPr>
          <w:rFonts w:ascii="Times New Roman" w:hAnsi="Times New Roman" w:cs="Times New Roman"/>
          <w:sz w:val="24"/>
          <w:szCs w:val="24"/>
        </w:rPr>
        <w:t>a</w:t>
      </w:r>
      <w:r w:rsidR="00D354B7" w:rsidRPr="00D0049E">
        <w:rPr>
          <w:rFonts w:ascii="Times New Roman" w:hAnsi="Times New Roman" w:cs="Times New Roman"/>
          <w:sz w:val="24"/>
          <w:szCs w:val="24"/>
        </w:rPr>
        <w:t xml:space="preserve"> mere </w:t>
      </w:r>
      <w:r w:rsidR="00C74BD3" w:rsidRPr="00D0049E">
        <w:rPr>
          <w:rFonts w:ascii="Times New Roman" w:hAnsi="Times New Roman" w:cs="Times New Roman"/>
          <w:sz w:val="24"/>
          <w:szCs w:val="24"/>
        </w:rPr>
        <w:t>regulatory body</w:t>
      </w:r>
      <w:r w:rsidR="00D354B7" w:rsidRPr="00D0049E">
        <w:rPr>
          <w:rFonts w:ascii="Times New Roman" w:hAnsi="Times New Roman" w:cs="Times New Roman"/>
          <w:sz w:val="24"/>
          <w:szCs w:val="24"/>
        </w:rPr>
        <w:t xml:space="preserve"> to </w:t>
      </w:r>
      <w:r w:rsidR="00F646E8" w:rsidRPr="00D0049E">
        <w:rPr>
          <w:rFonts w:ascii="Times New Roman" w:hAnsi="Times New Roman" w:cs="Times New Roman"/>
          <w:sz w:val="24"/>
          <w:szCs w:val="24"/>
        </w:rPr>
        <w:t>giving grants</w:t>
      </w:r>
      <w:r w:rsidRPr="00D0049E">
        <w:rPr>
          <w:rFonts w:ascii="Times New Roman" w:hAnsi="Times New Roman" w:cs="Times New Roman"/>
          <w:sz w:val="24"/>
          <w:szCs w:val="24"/>
        </w:rPr>
        <w:t>,</w:t>
      </w:r>
      <w:r w:rsidR="00F646E8" w:rsidRPr="00D0049E">
        <w:rPr>
          <w:rFonts w:ascii="Times New Roman" w:hAnsi="Times New Roman" w:cs="Times New Roman"/>
          <w:sz w:val="24"/>
          <w:szCs w:val="24"/>
        </w:rPr>
        <w:t xml:space="preserve"> undertaking inspections</w:t>
      </w:r>
      <w:r w:rsidRPr="00D0049E">
        <w:rPr>
          <w:rFonts w:ascii="Times New Roman" w:hAnsi="Times New Roman" w:cs="Times New Roman"/>
          <w:sz w:val="24"/>
          <w:szCs w:val="24"/>
        </w:rPr>
        <w:t xml:space="preserve">, </w:t>
      </w:r>
      <w:r w:rsidR="00F646E8" w:rsidRPr="00D0049E">
        <w:rPr>
          <w:rFonts w:ascii="Times New Roman" w:hAnsi="Times New Roman" w:cs="Times New Roman"/>
          <w:sz w:val="24"/>
          <w:szCs w:val="24"/>
        </w:rPr>
        <w:t xml:space="preserve">granting </w:t>
      </w:r>
      <w:r w:rsidRPr="00D0049E">
        <w:rPr>
          <w:rFonts w:ascii="Times New Roman" w:hAnsi="Times New Roman" w:cs="Times New Roman"/>
          <w:sz w:val="24"/>
          <w:szCs w:val="24"/>
        </w:rPr>
        <w:t>permission for collaboration</w:t>
      </w:r>
      <w:r w:rsidR="00217C87" w:rsidRPr="00D0049E">
        <w:rPr>
          <w:rFonts w:ascii="Times New Roman" w:hAnsi="Times New Roman" w:cs="Times New Roman"/>
          <w:sz w:val="24"/>
          <w:szCs w:val="24"/>
        </w:rPr>
        <w:t xml:space="preserve"> or </w:t>
      </w:r>
      <w:r w:rsidRPr="00D0049E">
        <w:rPr>
          <w:rFonts w:ascii="Times New Roman" w:hAnsi="Times New Roman" w:cs="Times New Roman"/>
          <w:sz w:val="24"/>
          <w:szCs w:val="24"/>
        </w:rPr>
        <w:t>setting up</w:t>
      </w:r>
      <w:r w:rsidR="008F4320" w:rsidRPr="00D0049E">
        <w:rPr>
          <w:rFonts w:ascii="Times New Roman" w:hAnsi="Times New Roman" w:cs="Times New Roman"/>
          <w:sz w:val="24"/>
          <w:szCs w:val="24"/>
        </w:rPr>
        <w:t xml:space="preserve"> of</w:t>
      </w:r>
      <w:r w:rsidRPr="00D0049E">
        <w:rPr>
          <w:rFonts w:ascii="Times New Roman" w:hAnsi="Times New Roman" w:cs="Times New Roman"/>
          <w:sz w:val="24"/>
          <w:szCs w:val="24"/>
        </w:rPr>
        <w:t xml:space="preserve"> an institution, </w:t>
      </w:r>
      <w:r w:rsidR="00AC25CF" w:rsidRPr="00D0049E">
        <w:rPr>
          <w:rFonts w:ascii="Times New Roman" w:hAnsi="Times New Roman" w:cs="Times New Roman"/>
          <w:sz w:val="24"/>
          <w:szCs w:val="24"/>
        </w:rPr>
        <w:t>creation of</w:t>
      </w:r>
      <w:r w:rsidRPr="00D0049E">
        <w:rPr>
          <w:rFonts w:ascii="Times New Roman" w:hAnsi="Times New Roman" w:cs="Times New Roman"/>
          <w:sz w:val="24"/>
          <w:szCs w:val="24"/>
        </w:rPr>
        <w:t xml:space="preserve"> a department, </w:t>
      </w:r>
      <w:r w:rsidR="00AC25CF" w:rsidRPr="00D0049E">
        <w:rPr>
          <w:rFonts w:ascii="Times New Roman" w:hAnsi="Times New Roman" w:cs="Times New Roman"/>
          <w:sz w:val="24"/>
          <w:szCs w:val="24"/>
        </w:rPr>
        <w:t>offering</w:t>
      </w:r>
      <w:r w:rsidRPr="00D0049E">
        <w:rPr>
          <w:rFonts w:ascii="Times New Roman" w:hAnsi="Times New Roman" w:cs="Times New Roman"/>
          <w:sz w:val="24"/>
          <w:szCs w:val="24"/>
        </w:rPr>
        <w:t xml:space="preserve"> a</w:t>
      </w:r>
      <w:r w:rsidR="00AC25CF" w:rsidRPr="00D0049E">
        <w:rPr>
          <w:rFonts w:ascii="Times New Roman" w:hAnsi="Times New Roman" w:cs="Times New Roman"/>
          <w:sz w:val="24"/>
          <w:szCs w:val="24"/>
        </w:rPr>
        <w:t xml:space="preserve"> new</w:t>
      </w:r>
      <w:r w:rsidRPr="00D0049E">
        <w:rPr>
          <w:rFonts w:ascii="Times New Roman" w:hAnsi="Times New Roman" w:cs="Times New Roman"/>
          <w:sz w:val="24"/>
          <w:szCs w:val="24"/>
        </w:rPr>
        <w:t xml:space="preserve"> course, etc. </w:t>
      </w:r>
      <w:r w:rsidR="00C52AA0" w:rsidRPr="00D0049E">
        <w:rPr>
          <w:rFonts w:ascii="Times New Roman" w:hAnsi="Times New Roman" w:cs="Times New Roman"/>
          <w:sz w:val="24"/>
          <w:szCs w:val="24"/>
        </w:rPr>
        <w:t xml:space="preserve">This resulted in erosion of </w:t>
      </w:r>
      <w:r w:rsidR="00D354B7" w:rsidRPr="00D0049E">
        <w:rPr>
          <w:rFonts w:ascii="Times New Roman" w:hAnsi="Times New Roman" w:cs="Times New Roman"/>
          <w:sz w:val="24"/>
          <w:szCs w:val="24"/>
        </w:rPr>
        <w:t xml:space="preserve">autonomy of the institutions </w:t>
      </w:r>
      <w:r w:rsidR="00C52AA0" w:rsidRPr="00D0049E">
        <w:rPr>
          <w:rFonts w:ascii="Times New Roman" w:hAnsi="Times New Roman" w:cs="Times New Roman"/>
          <w:sz w:val="24"/>
          <w:szCs w:val="24"/>
        </w:rPr>
        <w:t>where decision making was highly cen</w:t>
      </w:r>
      <w:r w:rsidR="00F665EA" w:rsidRPr="00D0049E">
        <w:rPr>
          <w:rFonts w:ascii="Times New Roman" w:hAnsi="Times New Roman" w:cs="Times New Roman"/>
          <w:sz w:val="24"/>
          <w:szCs w:val="24"/>
        </w:rPr>
        <w:t xml:space="preserve">tralized, outdated and rigid. </w:t>
      </w:r>
      <w:r w:rsidRPr="00D0049E">
        <w:rPr>
          <w:rFonts w:ascii="Times New Roman" w:hAnsi="Times New Roman" w:cs="Times New Roman"/>
          <w:sz w:val="24"/>
          <w:szCs w:val="24"/>
        </w:rPr>
        <w:t xml:space="preserve">This </w:t>
      </w:r>
      <w:r w:rsidR="00F665EA" w:rsidRPr="00D0049E">
        <w:rPr>
          <w:rFonts w:ascii="Times New Roman" w:hAnsi="Times New Roman" w:cs="Times New Roman"/>
          <w:sz w:val="24"/>
          <w:szCs w:val="24"/>
        </w:rPr>
        <w:t xml:space="preserve">has been </w:t>
      </w:r>
      <w:r w:rsidRPr="00D0049E">
        <w:rPr>
          <w:rFonts w:ascii="Times New Roman" w:hAnsi="Times New Roman" w:cs="Times New Roman"/>
          <w:sz w:val="24"/>
          <w:szCs w:val="24"/>
        </w:rPr>
        <w:t xml:space="preserve">fatal for </w:t>
      </w:r>
      <w:r w:rsidR="00AC25CF" w:rsidRPr="00D0049E">
        <w:rPr>
          <w:rFonts w:ascii="Times New Roman" w:hAnsi="Times New Roman" w:cs="Times New Roman"/>
          <w:sz w:val="24"/>
          <w:szCs w:val="24"/>
        </w:rPr>
        <w:t xml:space="preserve">the </w:t>
      </w:r>
      <w:r w:rsidRPr="00D0049E">
        <w:rPr>
          <w:rFonts w:ascii="Times New Roman" w:hAnsi="Times New Roman" w:cs="Times New Roman"/>
          <w:sz w:val="24"/>
          <w:szCs w:val="24"/>
        </w:rPr>
        <w:t xml:space="preserve">academic </w:t>
      </w:r>
      <w:r w:rsidR="00FF045F" w:rsidRPr="00D0049E">
        <w:rPr>
          <w:rFonts w:ascii="Times New Roman" w:hAnsi="Times New Roman" w:cs="Times New Roman"/>
          <w:sz w:val="24"/>
          <w:szCs w:val="24"/>
        </w:rPr>
        <w:t xml:space="preserve">environment.  </w:t>
      </w:r>
      <w:r w:rsidR="00F665EA" w:rsidRPr="00D0049E">
        <w:rPr>
          <w:rFonts w:ascii="Times New Roman" w:hAnsi="Times New Roman" w:cs="Times New Roman"/>
          <w:sz w:val="24"/>
          <w:szCs w:val="24"/>
        </w:rPr>
        <w:t xml:space="preserve">Instead of developing </w:t>
      </w:r>
      <w:r w:rsidRPr="00D0049E">
        <w:rPr>
          <w:rFonts w:ascii="Times New Roman" w:hAnsi="Times New Roman" w:cs="Times New Roman"/>
          <w:sz w:val="24"/>
          <w:szCs w:val="24"/>
        </w:rPr>
        <w:t>an effective regulatory system</w:t>
      </w:r>
      <w:r w:rsidR="00D0049E" w:rsidRPr="00D0049E">
        <w:rPr>
          <w:rFonts w:ascii="Times New Roman" w:hAnsi="Times New Roman" w:cs="Times New Roman"/>
          <w:sz w:val="24"/>
          <w:szCs w:val="24"/>
        </w:rPr>
        <w:t>, it</w:t>
      </w:r>
      <w:r w:rsidR="00F665EA" w:rsidRPr="00D0049E">
        <w:rPr>
          <w:rFonts w:ascii="Times New Roman" w:hAnsi="Times New Roman" w:cs="Times New Roman"/>
          <w:sz w:val="24"/>
          <w:szCs w:val="24"/>
        </w:rPr>
        <w:t xml:space="preserve"> has </w:t>
      </w:r>
      <w:r w:rsidR="007B41A3" w:rsidRPr="00D0049E">
        <w:rPr>
          <w:rFonts w:ascii="Times New Roman" w:hAnsi="Times New Roman" w:cs="Times New Roman"/>
          <w:sz w:val="24"/>
          <w:szCs w:val="24"/>
        </w:rPr>
        <w:t>transformed</w:t>
      </w:r>
      <w:r w:rsidR="00F665EA" w:rsidRPr="00D0049E">
        <w:rPr>
          <w:rFonts w:ascii="Times New Roman" w:hAnsi="Times New Roman" w:cs="Times New Roman"/>
          <w:sz w:val="24"/>
          <w:szCs w:val="24"/>
        </w:rPr>
        <w:t xml:space="preserve"> into </w:t>
      </w:r>
      <w:r w:rsidR="00DA47E1" w:rsidRPr="00D0049E">
        <w:rPr>
          <w:rFonts w:ascii="Times New Roman" w:hAnsi="Times New Roman" w:cs="Times New Roman"/>
          <w:sz w:val="24"/>
          <w:szCs w:val="24"/>
        </w:rPr>
        <w:t>a</w:t>
      </w:r>
      <w:r w:rsidR="009670C6" w:rsidRPr="00D0049E">
        <w:rPr>
          <w:rFonts w:ascii="Times New Roman" w:hAnsi="Times New Roman" w:cs="Times New Roman"/>
          <w:sz w:val="24"/>
          <w:szCs w:val="24"/>
        </w:rPr>
        <w:t xml:space="preserve"> scrutinizing</w:t>
      </w:r>
      <w:r w:rsidR="00885D1D" w:rsidRPr="00D0049E">
        <w:rPr>
          <w:rFonts w:ascii="Times New Roman" w:hAnsi="Times New Roman" w:cs="Times New Roman"/>
          <w:sz w:val="24"/>
          <w:szCs w:val="24"/>
        </w:rPr>
        <w:t xml:space="preserve"> agency</w:t>
      </w:r>
      <w:r w:rsidR="00F665EA" w:rsidRPr="00D0049E">
        <w:rPr>
          <w:rFonts w:ascii="Times New Roman" w:hAnsi="Times New Roman" w:cs="Times New Roman"/>
          <w:sz w:val="24"/>
          <w:szCs w:val="24"/>
        </w:rPr>
        <w:t xml:space="preserve"> which i</w:t>
      </w:r>
      <w:r w:rsidRPr="00D0049E">
        <w:rPr>
          <w:rFonts w:ascii="Times New Roman" w:hAnsi="Times New Roman" w:cs="Times New Roman"/>
          <w:sz w:val="24"/>
          <w:szCs w:val="24"/>
        </w:rPr>
        <w:t>ronically</w:t>
      </w:r>
      <w:r w:rsidR="00B54C70" w:rsidRPr="00D0049E">
        <w:rPr>
          <w:rFonts w:ascii="Times New Roman" w:hAnsi="Times New Roman" w:cs="Times New Roman"/>
          <w:sz w:val="24"/>
          <w:szCs w:val="24"/>
        </w:rPr>
        <w:t xml:space="preserve"> though,</w:t>
      </w:r>
      <w:r w:rsidR="00F665EA" w:rsidRPr="00D0049E">
        <w:rPr>
          <w:rFonts w:ascii="Times New Roman" w:hAnsi="Times New Roman" w:cs="Times New Roman"/>
          <w:sz w:val="24"/>
          <w:szCs w:val="24"/>
        </w:rPr>
        <w:t xml:space="preserve"> could not weed out </w:t>
      </w:r>
      <w:r w:rsidR="00AC61E9" w:rsidRPr="00D0049E">
        <w:rPr>
          <w:rFonts w:ascii="Times New Roman" w:hAnsi="Times New Roman" w:cs="Times New Roman"/>
          <w:sz w:val="24"/>
          <w:szCs w:val="24"/>
        </w:rPr>
        <w:t xml:space="preserve">unfair </w:t>
      </w:r>
      <w:r w:rsidRPr="00D0049E">
        <w:rPr>
          <w:rFonts w:ascii="Times New Roman" w:hAnsi="Times New Roman" w:cs="Times New Roman"/>
          <w:sz w:val="24"/>
          <w:szCs w:val="24"/>
        </w:rPr>
        <w:t xml:space="preserve">practices </w:t>
      </w:r>
      <w:r w:rsidR="009651DA" w:rsidRPr="00D0049E">
        <w:rPr>
          <w:rFonts w:ascii="Times New Roman" w:hAnsi="Times New Roman" w:cs="Times New Roman"/>
          <w:sz w:val="24"/>
          <w:szCs w:val="24"/>
        </w:rPr>
        <w:t>carried out by</w:t>
      </w:r>
      <w:r w:rsidRPr="00D0049E">
        <w:rPr>
          <w:rFonts w:ascii="Times New Roman" w:hAnsi="Times New Roman" w:cs="Times New Roman"/>
          <w:sz w:val="24"/>
          <w:szCs w:val="24"/>
        </w:rPr>
        <w:t xml:space="preserve"> institutions</w:t>
      </w:r>
      <w:r w:rsidR="009651DA" w:rsidRPr="00D0049E">
        <w:rPr>
          <w:rFonts w:ascii="Times New Roman" w:hAnsi="Times New Roman" w:cs="Times New Roman"/>
          <w:sz w:val="24"/>
          <w:szCs w:val="24"/>
        </w:rPr>
        <w:t xml:space="preserve">which led to </w:t>
      </w:r>
      <w:r w:rsidR="003A7398" w:rsidRPr="00D0049E">
        <w:rPr>
          <w:rFonts w:ascii="Times New Roman" w:hAnsi="Times New Roman" w:cs="Times New Roman"/>
          <w:sz w:val="24"/>
          <w:szCs w:val="24"/>
        </w:rPr>
        <w:t>deterioration</w:t>
      </w:r>
      <w:r w:rsidR="00885D1D" w:rsidRPr="00D0049E">
        <w:rPr>
          <w:rFonts w:ascii="Times New Roman" w:hAnsi="Times New Roman" w:cs="Times New Roman"/>
          <w:sz w:val="24"/>
          <w:szCs w:val="24"/>
        </w:rPr>
        <w:t xml:space="preserve"> of</w:t>
      </w:r>
      <w:r w:rsidR="0001794C" w:rsidRPr="00D0049E">
        <w:rPr>
          <w:rFonts w:ascii="Times New Roman" w:hAnsi="Times New Roman" w:cs="Times New Roman"/>
          <w:sz w:val="24"/>
          <w:szCs w:val="24"/>
        </w:rPr>
        <w:t>higher education</w:t>
      </w:r>
      <w:r w:rsidRPr="00D0049E">
        <w:rPr>
          <w:rFonts w:ascii="Times New Roman" w:hAnsi="Times New Roman" w:cs="Times New Roman"/>
          <w:sz w:val="24"/>
          <w:szCs w:val="24"/>
        </w:rPr>
        <w:t>.</w:t>
      </w:r>
    </w:p>
    <w:p w:rsidR="00D0049E" w:rsidRDefault="00D0049E" w:rsidP="006115AE">
      <w:pPr>
        <w:autoSpaceDE w:val="0"/>
        <w:autoSpaceDN w:val="0"/>
        <w:adjustRightInd w:val="0"/>
        <w:spacing w:after="0"/>
        <w:jc w:val="both"/>
        <w:rPr>
          <w:rFonts w:ascii="Times New Roman" w:hAnsi="Times New Roman" w:cs="Times New Roman"/>
          <w:sz w:val="24"/>
          <w:szCs w:val="24"/>
        </w:rPr>
      </w:pPr>
    </w:p>
    <w:p w:rsidR="0001794C" w:rsidRPr="003E1616" w:rsidRDefault="0001794C" w:rsidP="006115AE">
      <w:pPr>
        <w:autoSpaceDE w:val="0"/>
        <w:autoSpaceDN w:val="0"/>
        <w:adjustRightInd w:val="0"/>
        <w:spacing w:after="0"/>
        <w:jc w:val="both"/>
        <w:rPr>
          <w:rFonts w:ascii="Times New Roman" w:hAnsi="Times New Roman" w:cs="Times New Roman"/>
          <w:sz w:val="24"/>
          <w:szCs w:val="24"/>
        </w:rPr>
      </w:pPr>
      <w:r w:rsidRPr="00D0049E">
        <w:rPr>
          <w:rFonts w:ascii="Times New Roman" w:hAnsi="Times New Roman" w:cs="Times New Roman"/>
          <w:sz w:val="24"/>
          <w:szCs w:val="24"/>
        </w:rPr>
        <w:t xml:space="preserve">Various Commissions and National Education </w:t>
      </w:r>
      <w:r w:rsidR="00D0049E" w:rsidRPr="00D0049E">
        <w:rPr>
          <w:rFonts w:ascii="Times New Roman" w:hAnsi="Times New Roman" w:cs="Times New Roman"/>
          <w:sz w:val="24"/>
          <w:szCs w:val="24"/>
        </w:rPr>
        <w:t>Policies</w:t>
      </w:r>
      <w:r w:rsidRPr="00D0049E">
        <w:rPr>
          <w:rFonts w:ascii="Times New Roman" w:hAnsi="Times New Roman" w:cs="Times New Roman"/>
          <w:sz w:val="24"/>
          <w:szCs w:val="24"/>
        </w:rPr>
        <w:t xml:space="preserve"> have suggested minimization and rationalization of regulations in higher education</w:t>
      </w:r>
      <w:r w:rsidR="00885D1D" w:rsidRPr="00D0049E">
        <w:rPr>
          <w:rFonts w:ascii="Times New Roman" w:hAnsi="Times New Roman" w:cs="Times New Roman"/>
          <w:sz w:val="24"/>
          <w:szCs w:val="24"/>
        </w:rPr>
        <w:t xml:space="preserve">. </w:t>
      </w:r>
      <w:r w:rsidR="00441601" w:rsidRPr="00D0049E">
        <w:rPr>
          <w:rFonts w:ascii="Times New Roman" w:hAnsi="Times New Roman" w:cs="Times New Roman"/>
          <w:sz w:val="24"/>
          <w:szCs w:val="24"/>
        </w:rPr>
        <w:t>H</w:t>
      </w:r>
      <w:r w:rsidRPr="00D0049E">
        <w:rPr>
          <w:rFonts w:ascii="Times New Roman" w:hAnsi="Times New Roman" w:cs="Times New Roman"/>
          <w:sz w:val="24"/>
          <w:szCs w:val="24"/>
        </w:rPr>
        <w:t xml:space="preserve">owever, </w:t>
      </w:r>
      <w:r w:rsidR="00313BEB" w:rsidRPr="00D0049E">
        <w:rPr>
          <w:rFonts w:ascii="Times New Roman" w:hAnsi="Times New Roman" w:cs="Times New Roman"/>
          <w:sz w:val="24"/>
          <w:szCs w:val="24"/>
        </w:rPr>
        <w:t xml:space="preserve">the </w:t>
      </w:r>
      <w:r w:rsidRPr="00D0049E">
        <w:rPr>
          <w:rFonts w:ascii="Times New Roman" w:hAnsi="Times New Roman" w:cs="Times New Roman"/>
          <w:sz w:val="24"/>
          <w:szCs w:val="24"/>
        </w:rPr>
        <w:t>piecemeal approach to improve</w:t>
      </w:r>
      <w:r w:rsidR="00565636" w:rsidRPr="00D0049E">
        <w:rPr>
          <w:rFonts w:ascii="Times New Roman" w:hAnsi="Times New Roman" w:cs="Times New Roman"/>
          <w:sz w:val="24"/>
          <w:szCs w:val="24"/>
        </w:rPr>
        <w:t xml:space="preserve"> the</w:t>
      </w:r>
      <w:r w:rsidRPr="00D0049E">
        <w:rPr>
          <w:rFonts w:ascii="Times New Roman" w:hAnsi="Times New Roman" w:cs="Times New Roman"/>
          <w:sz w:val="24"/>
          <w:szCs w:val="24"/>
        </w:rPr>
        <w:t xml:space="preserve"> system could not bring the desired results. According to NEP 2020 ‘The mechanistic and disempowering nature of the regulatory system has been rife with very basic problems, such as heavy concentrations of power within a few bodies, conflicts of </w:t>
      </w:r>
      <w:r w:rsidR="00565636" w:rsidRPr="00D0049E">
        <w:rPr>
          <w:rFonts w:ascii="Times New Roman" w:hAnsi="Times New Roman" w:cs="Times New Roman"/>
          <w:sz w:val="24"/>
          <w:szCs w:val="24"/>
        </w:rPr>
        <w:t>interests</w:t>
      </w:r>
      <w:r w:rsidRPr="00D0049E">
        <w:rPr>
          <w:rFonts w:ascii="Times New Roman" w:hAnsi="Times New Roman" w:cs="Times New Roman"/>
          <w:sz w:val="24"/>
          <w:szCs w:val="24"/>
        </w:rPr>
        <w:t xml:space="preserve"> among these bodies, and a resulting lack of accountability’. That is why the need of the hour is </w:t>
      </w:r>
      <w:r w:rsidR="0088168D" w:rsidRPr="00D0049E">
        <w:rPr>
          <w:rFonts w:ascii="Times New Roman" w:hAnsi="Times New Roman" w:cs="Times New Roman"/>
          <w:sz w:val="24"/>
          <w:szCs w:val="24"/>
        </w:rPr>
        <w:t xml:space="preserve">a </w:t>
      </w:r>
      <w:r w:rsidRPr="00D0049E">
        <w:rPr>
          <w:rFonts w:ascii="Times New Roman" w:hAnsi="Times New Roman" w:cs="Times New Roman"/>
          <w:sz w:val="24"/>
          <w:szCs w:val="24"/>
        </w:rPr>
        <w:t>complete overhaul of</w:t>
      </w:r>
      <w:r w:rsidR="0088168D" w:rsidRPr="00D0049E">
        <w:rPr>
          <w:rFonts w:ascii="Times New Roman" w:hAnsi="Times New Roman" w:cs="Times New Roman"/>
          <w:sz w:val="24"/>
          <w:szCs w:val="24"/>
        </w:rPr>
        <w:t xml:space="preserve"> the</w:t>
      </w:r>
      <w:r w:rsidRPr="00D0049E">
        <w:rPr>
          <w:rFonts w:ascii="Times New Roman" w:hAnsi="Times New Roman" w:cs="Times New Roman"/>
          <w:sz w:val="24"/>
          <w:szCs w:val="24"/>
        </w:rPr>
        <w:t xml:space="preserve"> r</w:t>
      </w:r>
      <w:r w:rsidR="0070167A">
        <w:rPr>
          <w:rFonts w:ascii="Times New Roman" w:hAnsi="Times New Roman" w:cs="Times New Roman"/>
          <w:sz w:val="24"/>
          <w:szCs w:val="24"/>
        </w:rPr>
        <w:t xml:space="preserve">egulatory system in order to </w:t>
      </w:r>
      <w:r w:rsidRPr="00D0049E">
        <w:rPr>
          <w:rFonts w:ascii="Times New Roman" w:hAnsi="Times New Roman" w:cs="Times New Roman"/>
          <w:sz w:val="24"/>
          <w:szCs w:val="24"/>
        </w:rPr>
        <w:t xml:space="preserve">‘re-energize’ the higher education in India.  </w:t>
      </w:r>
    </w:p>
    <w:p w:rsidR="0001794C" w:rsidRPr="00D0049E" w:rsidRDefault="0001794C" w:rsidP="006115AE">
      <w:pPr>
        <w:autoSpaceDE w:val="0"/>
        <w:autoSpaceDN w:val="0"/>
        <w:adjustRightInd w:val="0"/>
        <w:spacing w:after="0"/>
        <w:jc w:val="both"/>
        <w:rPr>
          <w:rFonts w:ascii="Times New Roman" w:hAnsi="Times New Roman" w:cs="Times New Roman"/>
          <w:bCs/>
          <w:sz w:val="24"/>
          <w:szCs w:val="24"/>
        </w:rPr>
      </w:pPr>
    </w:p>
    <w:p w:rsidR="00C20D48" w:rsidRPr="003E1616" w:rsidRDefault="004F6984" w:rsidP="006115AE">
      <w:pPr>
        <w:pStyle w:val="Default"/>
        <w:spacing w:line="276" w:lineRule="auto"/>
        <w:jc w:val="both"/>
        <w:rPr>
          <w:b/>
          <w:bCs/>
          <w:color w:val="auto"/>
          <w:u w:val="single"/>
        </w:rPr>
      </w:pPr>
      <w:r w:rsidRPr="006115AE">
        <w:rPr>
          <w:b/>
          <w:color w:val="auto"/>
          <w:sz w:val="28"/>
          <w:u w:val="single"/>
        </w:rPr>
        <w:t xml:space="preserve">NEP </w:t>
      </w:r>
      <w:r w:rsidR="000F018E" w:rsidRPr="006115AE">
        <w:rPr>
          <w:b/>
          <w:color w:val="auto"/>
          <w:sz w:val="28"/>
          <w:u w:val="single"/>
        </w:rPr>
        <w:t xml:space="preserve">2020 </w:t>
      </w:r>
      <w:r w:rsidRPr="006115AE">
        <w:rPr>
          <w:b/>
          <w:color w:val="auto"/>
          <w:sz w:val="28"/>
          <w:u w:val="single"/>
        </w:rPr>
        <w:t xml:space="preserve">and </w:t>
      </w:r>
      <w:r w:rsidR="00C20D48" w:rsidRPr="006115AE">
        <w:rPr>
          <w:b/>
          <w:bCs/>
          <w:color w:val="auto"/>
          <w:sz w:val="28"/>
          <w:u w:val="single"/>
        </w:rPr>
        <w:t>Transform</w:t>
      </w:r>
      <w:r w:rsidRPr="006115AE">
        <w:rPr>
          <w:b/>
          <w:bCs/>
          <w:color w:val="auto"/>
          <w:sz w:val="28"/>
          <w:u w:val="single"/>
        </w:rPr>
        <w:t xml:space="preserve">ation of </w:t>
      </w:r>
      <w:r w:rsidR="00C20D48" w:rsidRPr="006115AE">
        <w:rPr>
          <w:b/>
          <w:bCs/>
          <w:color w:val="auto"/>
          <w:sz w:val="28"/>
          <w:u w:val="single"/>
        </w:rPr>
        <w:t>Regulatory System</w:t>
      </w:r>
    </w:p>
    <w:p w:rsidR="00636530" w:rsidRPr="00D0049E" w:rsidRDefault="00636530" w:rsidP="006115AE">
      <w:pPr>
        <w:pStyle w:val="Default"/>
        <w:spacing w:line="276" w:lineRule="auto"/>
        <w:jc w:val="both"/>
        <w:rPr>
          <w:color w:val="auto"/>
        </w:rPr>
      </w:pPr>
    </w:p>
    <w:p w:rsidR="00C20D48" w:rsidRPr="00D0049E" w:rsidRDefault="004F7D04" w:rsidP="006115AE">
      <w:pPr>
        <w:autoSpaceDE w:val="0"/>
        <w:autoSpaceDN w:val="0"/>
        <w:adjustRightInd w:val="0"/>
        <w:spacing w:after="0"/>
        <w:jc w:val="both"/>
        <w:rPr>
          <w:rFonts w:ascii="Times New Roman" w:hAnsi="Times New Roman" w:cs="Times New Roman"/>
          <w:sz w:val="24"/>
          <w:szCs w:val="24"/>
        </w:rPr>
      </w:pPr>
      <w:r w:rsidRPr="00D0049E">
        <w:rPr>
          <w:rFonts w:ascii="Times New Roman" w:hAnsi="Times New Roman" w:cs="Times New Roman"/>
          <w:bCs/>
          <w:sz w:val="24"/>
          <w:szCs w:val="24"/>
        </w:rPr>
        <w:t xml:space="preserve">In order to eradicate systemic flaws, NEP 2020 has suggested various policy measures. </w:t>
      </w:r>
      <w:r w:rsidRPr="00D0049E">
        <w:rPr>
          <w:rFonts w:ascii="Times New Roman" w:hAnsi="Times New Roman" w:cs="Times New Roman"/>
          <w:sz w:val="24"/>
          <w:szCs w:val="24"/>
        </w:rPr>
        <w:t xml:space="preserve">It </w:t>
      </w:r>
      <w:r w:rsidR="000F018E" w:rsidRPr="00D0049E">
        <w:rPr>
          <w:rFonts w:ascii="Times New Roman" w:hAnsi="Times New Roman" w:cs="Times New Roman"/>
          <w:sz w:val="24"/>
          <w:szCs w:val="24"/>
        </w:rPr>
        <w:t xml:space="preserve">emphasizes on a </w:t>
      </w:r>
      <w:r w:rsidRPr="00D0049E">
        <w:rPr>
          <w:rFonts w:ascii="Times New Roman" w:hAnsi="Times New Roman" w:cs="Times New Roman"/>
          <w:sz w:val="24"/>
          <w:szCs w:val="24"/>
        </w:rPr>
        <w:t xml:space="preserve">common regulatory </w:t>
      </w:r>
      <w:r w:rsidR="00160348" w:rsidRPr="00D0049E">
        <w:rPr>
          <w:rFonts w:ascii="Times New Roman" w:hAnsi="Times New Roman" w:cs="Times New Roman"/>
          <w:sz w:val="24"/>
          <w:szCs w:val="24"/>
        </w:rPr>
        <w:t xml:space="preserve">apparatus </w:t>
      </w:r>
      <w:r w:rsidRPr="00D0049E">
        <w:rPr>
          <w:rFonts w:ascii="Times New Roman" w:hAnsi="Times New Roman" w:cs="Times New Roman"/>
          <w:sz w:val="24"/>
          <w:szCs w:val="24"/>
        </w:rPr>
        <w:t>for the entire higher education sector in order to eliminate isolation and disjunction. It wants regulating agencies to facilitate rather than solely regulate</w:t>
      </w:r>
      <w:r w:rsidR="008A2B54" w:rsidRPr="00D0049E">
        <w:rPr>
          <w:rFonts w:ascii="Times New Roman" w:hAnsi="Times New Roman" w:cs="Times New Roman"/>
          <w:sz w:val="24"/>
          <w:szCs w:val="24"/>
        </w:rPr>
        <w:t xml:space="preserve"> and</w:t>
      </w:r>
      <w:r w:rsidR="000F018E" w:rsidRPr="00D0049E">
        <w:rPr>
          <w:rFonts w:ascii="Times New Roman" w:hAnsi="Times New Roman" w:cs="Times New Roman"/>
          <w:sz w:val="24"/>
          <w:szCs w:val="24"/>
        </w:rPr>
        <w:t xml:space="preserve">restricts </w:t>
      </w:r>
      <w:r w:rsidR="008A2B54" w:rsidRPr="00D0049E">
        <w:rPr>
          <w:rFonts w:ascii="Times New Roman" w:hAnsi="Times New Roman" w:cs="Times New Roman"/>
          <w:sz w:val="24"/>
          <w:szCs w:val="24"/>
        </w:rPr>
        <w:t>their</w:t>
      </w:r>
      <w:r w:rsidRPr="00D0049E">
        <w:rPr>
          <w:rFonts w:ascii="Times New Roman" w:hAnsi="Times New Roman" w:cs="Times New Roman"/>
          <w:sz w:val="24"/>
          <w:szCs w:val="24"/>
        </w:rPr>
        <w:t xml:space="preserve"> functions to few </w:t>
      </w:r>
      <w:r w:rsidR="0068298A" w:rsidRPr="00D0049E">
        <w:rPr>
          <w:rFonts w:ascii="Times New Roman" w:hAnsi="Times New Roman" w:cs="Times New Roman"/>
          <w:sz w:val="24"/>
          <w:szCs w:val="24"/>
        </w:rPr>
        <w:t>select</w:t>
      </w:r>
      <w:r w:rsidRPr="00D0049E">
        <w:rPr>
          <w:rFonts w:ascii="Times New Roman" w:hAnsi="Times New Roman" w:cs="Times New Roman"/>
          <w:sz w:val="24"/>
          <w:szCs w:val="24"/>
        </w:rPr>
        <w:t xml:space="preserve"> matters</w:t>
      </w:r>
      <w:r w:rsidR="000F018E" w:rsidRPr="00D0049E">
        <w:rPr>
          <w:rFonts w:ascii="Times New Roman" w:hAnsi="Times New Roman" w:cs="Times New Roman"/>
          <w:sz w:val="24"/>
          <w:szCs w:val="24"/>
        </w:rPr>
        <w:t xml:space="preserve"> only. </w:t>
      </w:r>
      <w:r w:rsidR="0068298A" w:rsidRPr="00D0049E">
        <w:rPr>
          <w:rFonts w:ascii="Times New Roman" w:hAnsi="Times New Roman" w:cs="Times New Roman"/>
          <w:bCs/>
          <w:sz w:val="24"/>
          <w:szCs w:val="24"/>
        </w:rPr>
        <w:t xml:space="preserve">The NEP 2020 has </w:t>
      </w:r>
      <w:r w:rsidR="000F018E" w:rsidRPr="00D0049E">
        <w:rPr>
          <w:rFonts w:ascii="Times New Roman" w:hAnsi="Times New Roman" w:cs="Times New Roman"/>
          <w:bCs/>
          <w:sz w:val="24"/>
          <w:szCs w:val="24"/>
        </w:rPr>
        <w:t xml:space="preserve">suggested that the </w:t>
      </w:r>
      <w:r w:rsidR="000F018E" w:rsidRPr="00D0049E">
        <w:rPr>
          <w:rFonts w:ascii="Times New Roman" w:hAnsi="Times New Roman" w:cs="Times New Roman"/>
          <w:sz w:val="24"/>
          <w:szCs w:val="24"/>
        </w:rPr>
        <w:t xml:space="preserve">functions of regulation, provision of education, funding, accreditation and academic standard setting must be performed by independent, distinct and empowered bodies. This is essential to create checksand balances in the system, </w:t>
      </w:r>
      <w:r w:rsidR="0017414E" w:rsidRPr="00D0049E">
        <w:rPr>
          <w:rFonts w:ascii="Times New Roman" w:hAnsi="Times New Roman" w:cs="Times New Roman"/>
          <w:sz w:val="24"/>
          <w:szCs w:val="24"/>
        </w:rPr>
        <w:t>minimize</w:t>
      </w:r>
      <w:r w:rsidR="000F018E" w:rsidRPr="00D0049E">
        <w:rPr>
          <w:rFonts w:ascii="Times New Roman" w:hAnsi="Times New Roman" w:cs="Times New Roman"/>
          <w:sz w:val="24"/>
          <w:szCs w:val="24"/>
        </w:rPr>
        <w:t xml:space="preserve"> conflict of </w:t>
      </w:r>
      <w:r w:rsidR="00BA1CFE" w:rsidRPr="00D0049E">
        <w:rPr>
          <w:rFonts w:ascii="Times New Roman" w:hAnsi="Times New Roman" w:cs="Times New Roman"/>
          <w:sz w:val="24"/>
          <w:szCs w:val="24"/>
        </w:rPr>
        <w:t xml:space="preserve">interests </w:t>
      </w:r>
      <w:r w:rsidR="00A31F15" w:rsidRPr="00D0049E">
        <w:rPr>
          <w:rFonts w:ascii="Times New Roman" w:hAnsi="Times New Roman" w:cs="Times New Roman"/>
          <w:sz w:val="24"/>
          <w:szCs w:val="24"/>
        </w:rPr>
        <w:t>and</w:t>
      </w:r>
      <w:r w:rsidR="000F018E" w:rsidRPr="00D0049E">
        <w:rPr>
          <w:rFonts w:ascii="Times New Roman" w:hAnsi="Times New Roman" w:cs="Times New Roman"/>
          <w:sz w:val="24"/>
          <w:szCs w:val="24"/>
        </w:rPr>
        <w:t xml:space="preserve"> eliminate the concentration of power</w:t>
      </w:r>
      <w:r w:rsidR="00C04E94" w:rsidRPr="00D0049E">
        <w:rPr>
          <w:rFonts w:ascii="Times New Roman" w:hAnsi="Times New Roman" w:cs="Times New Roman"/>
          <w:sz w:val="24"/>
          <w:szCs w:val="24"/>
        </w:rPr>
        <w:t>. It is also to</w:t>
      </w:r>
      <w:r w:rsidR="00C20D48" w:rsidRPr="00D0049E">
        <w:rPr>
          <w:rFonts w:ascii="Times New Roman" w:hAnsi="Times New Roman" w:cs="Times New Roman"/>
          <w:sz w:val="24"/>
          <w:szCs w:val="24"/>
        </w:rPr>
        <w:t xml:space="preserve">ensure that the four institutional structures carrying out these four essential functions work independently yet in synergy towards common goals. </w:t>
      </w:r>
      <w:r w:rsidR="000F018E" w:rsidRPr="00D0049E">
        <w:rPr>
          <w:rFonts w:ascii="Times New Roman" w:hAnsi="Times New Roman" w:cs="Times New Roman"/>
          <w:sz w:val="24"/>
          <w:szCs w:val="24"/>
        </w:rPr>
        <w:t xml:space="preserve">Following </w:t>
      </w:r>
      <w:r w:rsidR="00C04E94" w:rsidRPr="00D0049E">
        <w:rPr>
          <w:rFonts w:ascii="Times New Roman" w:hAnsi="Times New Roman" w:cs="Times New Roman"/>
          <w:sz w:val="24"/>
          <w:szCs w:val="24"/>
        </w:rPr>
        <w:lastRenderedPageBreak/>
        <w:t xml:space="preserve">are the </w:t>
      </w:r>
      <w:r w:rsidR="00C20D48" w:rsidRPr="00D0049E">
        <w:rPr>
          <w:rFonts w:ascii="Times New Roman" w:hAnsi="Times New Roman" w:cs="Times New Roman"/>
          <w:sz w:val="24"/>
          <w:szCs w:val="24"/>
        </w:rPr>
        <w:t>four structures</w:t>
      </w:r>
      <w:r w:rsidR="00D0049E" w:rsidRPr="00D0049E">
        <w:rPr>
          <w:rFonts w:ascii="Times New Roman" w:hAnsi="Times New Roman" w:cs="Times New Roman"/>
          <w:sz w:val="24"/>
          <w:szCs w:val="24"/>
        </w:rPr>
        <w:t>which have</w:t>
      </w:r>
      <w:r w:rsidR="000F018E" w:rsidRPr="00D0049E">
        <w:rPr>
          <w:rFonts w:ascii="Times New Roman" w:hAnsi="Times New Roman" w:cs="Times New Roman"/>
          <w:sz w:val="24"/>
          <w:szCs w:val="24"/>
        </w:rPr>
        <w:t xml:space="preserve"> been suggested as </w:t>
      </w:r>
      <w:r w:rsidR="00C20D48" w:rsidRPr="00D0049E">
        <w:rPr>
          <w:rFonts w:ascii="Times New Roman" w:hAnsi="Times New Roman" w:cs="Times New Roman"/>
          <w:sz w:val="24"/>
          <w:szCs w:val="24"/>
        </w:rPr>
        <w:t xml:space="preserve">four independent verticals </w:t>
      </w:r>
      <w:r w:rsidR="00974222" w:rsidRPr="00D0049E">
        <w:rPr>
          <w:rFonts w:ascii="Times New Roman" w:hAnsi="Times New Roman" w:cs="Times New Roman"/>
          <w:sz w:val="24"/>
          <w:szCs w:val="24"/>
        </w:rPr>
        <w:t xml:space="preserve">by NEP 2020 </w:t>
      </w:r>
      <w:r w:rsidR="00C20D48" w:rsidRPr="00D0049E">
        <w:rPr>
          <w:rFonts w:ascii="Times New Roman" w:hAnsi="Times New Roman" w:cs="Times New Roman"/>
          <w:sz w:val="24"/>
          <w:szCs w:val="24"/>
        </w:rPr>
        <w:t>within one umbrella institution</w:t>
      </w:r>
      <w:r w:rsidR="00805427" w:rsidRPr="00D0049E">
        <w:rPr>
          <w:rFonts w:ascii="Times New Roman" w:hAnsi="Times New Roman" w:cs="Times New Roman"/>
          <w:sz w:val="24"/>
          <w:szCs w:val="24"/>
        </w:rPr>
        <w:t>, called</w:t>
      </w:r>
      <w:r w:rsidR="00C20D48" w:rsidRPr="00D0049E">
        <w:rPr>
          <w:rFonts w:ascii="Times New Roman" w:hAnsi="Times New Roman" w:cs="Times New Roman"/>
          <w:sz w:val="24"/>
          <w:szCs w:val="24"/>
        </w:rPr>
        <w:t xml:space="preserve"> the Higher Educat</w:t>
      </w:r>
      <w:r w:rsidR="000F018E" w:rsidRPr="00D0049E">
        <w:rPr>
          <w:rFonts w:ascii="Times New Roman" w:hAnsi="Times New Roman" w:cs="Times New Roman"/>
          <w:sz w:val="24"/>
          <w:szCs w:val="24"/>
        </w:rPr>
        <w:t xml:space="preserve">ion Commission of India (HECI): </w:t>
      </w:r>
    </w:p>
    <w:p w:rsidR="00C20D48" w:rsidRPr="00D0049E" w:rsidRDefault="00C20D48" w:rsidP="006115AE">
      <w:pPr>
        <w:pStyle w:val="Default"/>
        <w:spacing w:line="276" w:lineRule="auto"/>
        <w:jc w:val="both"/>
        <w:rPr>
          <w:color w:val="auto"/>
        </w:rPr>
      </w:pPr>
    </w:p>
    <w:p w:rsidR="00C20D48" w:rsidRPr="00D0049E" w:rsidRDefault="001A1F28" w:rsidP="006115AE">
      <w:pPr>
        <w:pStyle w:val="Default"/>
        <w:numPr>
          <w:ilvl w:val="0"/>
          <w:numId w:val="1"/>
        </w:numPr>
        <w:spacing w:line="276" w:lineRule="auto"/>
        <w:jc w:val="both"/>
        <w:rPr>
          <w:color w:val="auto"/>
        </w:rPr>
      </w:pPr>
      <w:r w:rsidRPr="00D0049E">
        <w:rPr>
          <w:b/>
          <w:i/>
          <w:color w:val="auto"/>
        </w:rPr>
        <w:t>NHERC</w:t>
      </w:r>
      <w:r w:rsidRPr="00D0049E">
        <w:rPr>
          <w:b/>
          <w:color w:val="auto"/>
        </w:rPr>
        <w:t>:</w:t>
      </w:r>
      <w:r w:rsidR="00C20D48" w:rsidRPr="00D0049E">
        <w:rPr>
          <w:color w:val="auto"/>
        </w:rPr>
        <w:t>The first vertical of HECI will be the National Higher Education Regulatory Council (NHERC). It will function as the common, single point regulator for the higher education sector including teacher education</w:t>
      </w:r>
      <w:r w:rsidR="00406618" w:rsidRPr="00D0049E">
        <w:rPr>
          <w:color w:val="auto"/>
        </w:rPr>
        <w:t>, excluding</w:t>
      </w:r>
      <w:r w:rsidR="00C20D48" w:rsidRPr="00D0049E">
        <w:rPr>
          <w:color w:val="auto"/>
        </w:rPr>
        <w:t xml:space="preserve"> medical and legal education, thus eliminating the duplication and disjunction of regulatory efforts by the multiple regulatory agencies that exist at the </w:t>
      </w:r>
      <w:r w:rsidR="00030FEE" w:rsidRPr="00D0049E">
        <w:rPr>
          <w:color w:val="auto"/>
        </w:rPr>
        <w:t>present</w:t>
      </w:r>
      <w:r w:rsidR="00C20D48" w:rsidRPr="00D0049E">
        <w:rPr>
          <w:color w:val="auto"/>
        </w:rPr>
        <w:t xml:space="preserve"> time. It will require a relook and repealing of existing Acts and restructuring of various existing regulatory bodies to enable this single point regulation. NHERC will be set up to regulate in a ‘light but tight’ and facilitative manner, meaning that a few important matters particularly financial probity, good governance, and the </w:t>
      </w:r>
      <w:r w:rsidR="001458E9" w:rsidRPr="00D0049E">
        <w:rPr>
          <w:color w:val="auto"/>
        </w:rPr>
        <w:t xml:space="preserve">entire </w:t>
      </w:r>
      <w:r w:rsidR="00C20D48" w:rsidRPr="00D0049E">
        <w:rPr>
          <w:color w:val="auto"/>
        </w:rPr>
        <w:t>online and offline public self-disclosure of all finances, audits, procedures, infrastructure, faculty/staff, courses, and educational outcomes will be very effectively regulated. This information will have to be</w:t>
      </w:r>
      <w:r w:rsidR="000B180D" w:rsidRPr="00D0049E">
        <w:rPr>
          <w:color w:val="auto"/>
        </w:rPr>
        <w:t xml:space="preserve"> accurate and</w:t>
      </w:r>
      <w:r w:rsidR="00C20D48" w:rsidRPr="00D0049E">
        <w:rPr>
          <w:color w:val="auto"/>
        </w:rPr>
        <w:t xml:space="preserve"> made available andupdated </w:t>
      </w:r>
      <w:r w:rsidR="00407C8D" w:rsidRPr="00D0049E">
        <w:rPr>
          <w:color w:val="auto"/>
        </w:rPr>
        <w:t>regularly</w:t>
      </w:r>
      <w:r w:rsidR="00C20D48" w:rsidRPr="00D0049E">
        <w:rPr>
          <w:color w:val="auto"/>
        </w:rPr>
        <w:t xml:space="preserve"> by all higher education institutions on a public website maintained by NHERC and on the institutions’ websites. Any complaints or grievances from stakeholders and others arising out of the information placed in public domain shall be adjudicated by NHERC. Feedback from randomly selected students including differently-abled students at each HEI will be solicited online to ensure valuable input at regular intervals. </w:t>
      </w:r>
    </w:p>
    <w:p w:rsidR="00C20D48" w:rsidRPr="00D0049E" w:rsidRDefault="006115AE" w:rsidP="006115AE">
      <w:pPr>
        <w:pStyle w:val="Default"/>
        <w:tabs>
          <w:tab w:val="left" w:pos="1972"/>
        </w:tabs>
        <w:spacing w:line="276" w:lineRule="auto"/>
        <w:ind w:left="720"/>
        <w:jc w:val="both"/>
        <w:rPr>
          <w:color w:val="auto"/>
        </w:rPr>
      </w:pPr>
      <w:r>
        <w:rPr>
          <w:color w:val="auto"/>
        </w:rPr>
        <w:tab/>
      </w:r>
    </w:p>
    <w:p w:rsidR="00C20D48" w:rsidRPr="00D0049E" w:rsidRDefault="001A1F28" w:rsidP="006115AE">
      <w:pPr>
        <w:pStyle w:val="Default"/>
        <w:numPr>
          <w:ilvl w:val="0"/>
          <w:numId w:val="1"/>
        </w:numPr>
        <w:spacing w:line="276" w:lineRule="auto"/>
        <w:jc w:val="both"/>
        <w:rPr>
          <w:color w:val="auto"/>
        </w:rPr>
      </w:pPr>
      <w:r w:rsidRPr="00D0049E">
        <w:rPr>
          <w:b/>
          <w:i/>
          <w:color w:val="auto"/>
        </w:rPr>
        <w:t>NAC:</w:t>
      </w:r>
      <w:r w:rsidR="00C20D48" w:rsidRPr="00D0049E">
        <w:rPr>
          <w:color w:val="auto"/>
        </w:rPr>
        <w:t xml:space="preserve">The primary mechanism to enable such regulation will be accreditation. The second vertical of HECI will, therefore, be a ‘meta-accrediting body’, called the National Accreditation Council (NAC). Accreditation of institutions will be based primarily on basic norms, public self-disclosure, good governance, and outcomes, and it will be carried out by an independent ecosystem of accrediting institutions supervised and overseen by NAC. In the short term, a robust system of graded accreditation shall be established, which will specify phased benchmarks for all HEIs to achieve set levels of quality, self-governance, and autonomy. In turn, all HEIs will aim, through their Institutional Development Plans (IDPs), to attain the highest level of accreditation over the next 15 years, and thereby eventually aim to function as self-governing degree-granting institutions/clusters. In the long run, accreditation will become a binary process, as per the extant global practice. </w:t>
      </w:r>
    </w:p>
    <w:p w:rsidR="00C20D48" w:rsidRPr="00D0049E" w:rsidRDefault="00C20D48" w:rsidP="006115AE">
      <w:pPr>
        <w:pStyle w:val="Default"/>
        <w:spacing w:line="276" w:lineRule="auto"/>
        <w:ind w:left="720"/>
        <w:jc w:val="both"/>
        <w:rPr>
          <w:color w:val="auto"/>
        </w:rPr>
      </w:pPr>
    </w:p>
    <w:p w:rsidR="00C20D48" w:rsidRPr="00D0049E" w:rsidRDefault="005D6BFE" w:rsidP="006115AE">
      <w:pPr>
        <w:pStyle w:val="Default"/>
        <w:numPr>
          <w:ilvl w:val="0"/>
          <w:numId w:val="1"/>
        </w:numPr>
        <w:spacing w:line="276" w:lineRule="auto"/>
        <w:jc w:val="both"/>
        <w:rPr>
          <w:color w:val="auto"/>
        </w:rPr>
      </w:pPr>
      <w:r w:rsidRPr="00D0049E">
        <w:rPr>
          <w:b/>
          <w:i/>
          <w:color w:val="auto"/>
        </w:rPr>
        <w:t>HEGC:</w:t>
      </w:r>
      <w:r w:rsidR="00C20D48" w:rsidRPr="00D0049E">
        <w:rPr>
          <w:color w:val="auto"/>
        </w:rPr>
        <w:t xml:space="preserve">The third vertical of HECI will be the Higher Education Grants Council (HEGC), which will carry out funding and financing of higher education based on transparent criteria, including the IDPs prepared by the institutions and the progress made on their implementation. HEGC will be entrusted with the disbursement of scholarships and developmental funds for launching new focus </w:t>
      </w:r>
      <w:r w:rsidR="00C20D48" w:rsidRPr="00D0049E">
        <w:rPr>
          <w:color w:val="auto"/>
        </w:rPr>
        <w:lastRenderedPageBreak/>
        <w:t xml:space="preserve">areas and expanding quality programme offerings at HEIs across disciplines and fields. </w:t>
      </w:r>
    </w:p>
    <w:p w:rsidR="00C20D48" w:rsidRPr="00D0049E" w:rsidRDefault="00C20D48" w:rsidP="006115AE">
      <w:pPr>
        <w:pStyle w:val="Default"/>
        <w:spacing w:line="276" w:lineRule="auto"/>
        <w:ind w:left="720"/>
        <w:jc w:val="both"/>
        <w:rPr>
          <w:color w:val="auto"/>
        </w:rPr>
      </w:pPr>
    </w:p>
    <w:p w:rsidR="00C20D48" w:rsidRPr="00D0049E" w:rsidRDefault="005D6BFE" w:rsidP="006115AE">
      <w:pPr>
        <w:pStyle w:val="Default"/>
        <w:numPr>
          <w:ilvl w:val="0"/>
          <w:numId w:val="1"/>
        </w:numPr>
        <w:spacing w:line="276" w:lineRule="auto"/>
        <w:jc w:val="both"/>
        <w:rPr>
          <w:color w:val="auto"/>
        </w:rPr>
      </w:pPr>
      <w:r w:rsidRPr="00D0049E">
        <w:rPr>
          <w:b/>
          <w:i/>
          <w:color w:val="auto"/>
        </w:rPr>
        <w:t>GEC:</w:t>
      </w:r>
      <w:r w:rsidR="00C20D48" w:rsidRPr="00D0049E">
        <w:rPr>
          <w:color w:val="auto"/>
        </w:rPr>
        <w:t xml:space="preserve">The fourth vertical of HECI will be the General Education Council (GEC), which will frame expected learning outcomes for higher education programmes, also referred to as ‘graduate attributes’.A National Higher Education Qualification Framework (NHEQF) will be formulated by the GEC and it shall be in sync with the National Skills Qualifications Framework (NSQF) to ease the integration of vocational education into higher education. Higher education qualifications leading to a degree/diploma/certificate shall be described by the NHEQF in terms of such learning outcomes. The GEC will be mandated to identify specific skills that students must acquire during their academic programmes, with the aim of preparing well-rounded learners with 21st century skills. </w:t>
      </w:r>
    </w:p>
    <w:p w:rsidR="00C20D48" w:rsidRPr="00D0049E" w:rsidRDefault="00C20D48" w:rsidP="006115AE">
      <w:pPr>
        <w:pStyle w:val="Default"/>
        <w:spacing w:line="276" w:lineRule="auto"/>
        <w:jc w:val="both"/>
        <w:rPr>
          <w:color w:val="auto"/>
        </w:rPr>
      </w:pPr>
    </w:p>
    <w:p w:rsidR="00C20D48" w:rsidRPr="00D0049E" w:rsidRDefault="004F6984" w:rsidP="006115AE">
      <w:pPr>
        <w:pStyle w:val="Default"/>
        <w:spacing w:line="276" w:lineRule="auto"/>
        <w:jc w:val="both"/>
        <w:rPr>
          <w:color w:val="auto"/>
        </w:rPr>
      </w:pPr>
      <w:r w:rsidRPr="00D0049E">
        <w:rPr>
          <w:color w:val="auto"/>
        </w:rPr>
        <w:t>It is believed that su</w:t>
      </w:r>
      <w:r w:rsidR="00C20D48" w:rsidRPr="00D0049E">
        <w:rPr>
          <w:color w:val="auto"/>
        </w:rPr>
        <w:t xml:space="preserve">ch </w:t>
      </w:r>
      <w:r w:rsidR="00D71C6E" w:rsidRPr="00D0049E">
        <w:rPr>
          <w:color w:val="auto"/>
        </w:rPr>
        <w:t>system</w:t>
      </w:r>
      <w:r w:rsidR="00896221" w:rsidRPr="00D0049E">
        <w:rPr>
          <w:color w:val="auto"/>
        </w:rPr>
        <w:t xml:space="preserve"> of</w:t>
      </w:r>
      <w:r w:rsidR="00C20D48" w:rsidRPr="00D0049E">
        <w:rPr>
          <w:color w:val="auto"/>
        </w:rPr>
        <w:t xml:space="preserve"> architecture will ensure the principle of functional separation by eliminating conflicts of interests between different roles. It will also aim to empower HEIs, while ensuring that the few key essential matters are given due attention.</w:t>
      </w:r>
      <w:r w:rsidRPr="00D0049E">
        <w:rPr>
          <w:color w:val="auto"/>
        </w:rPr>
        <w:t xml:space="preserve">However, this type of </w:t>
      </w:r>
      <w:r w:rsidR="00C20D48" w:rsidRPr="00D0049E">
        <w:rPr>
          <w:color w:val="auto"/>
        </w:rPr>
        <w:t xml:space="preserve">transformation will require existing structures and institutions to reinvent themselves and undergo an evolution of sorts. The separation of functions would mean that each vertical within HECI would take on a new, single role which is relevant, meaningful, and important in the new regulatory scheme. </w:t>
      </w:r>
    </w:p>
    <w:p w:rsidR="00590FAF" w:rsidRPr="00D0049E" w:rsidRDefault="00590FAF" w:rsidP="006115AE">
      <w:pPr>
        <w:pStyle w:val="Default"/>
        <w:spacing w:line="276" w:lineRule="auto"/>
        <w:jc w:val="both"/>
        <w:rPr>
          <w:color w:val="auto"/>
        </w:rPr>
      </w:pPr>
    </w:p>
    <w:p w:rsidR="00C20D48" w:rsidRDefault="00590FAF" w:rsidP="003E1616">
      <w:pPr>
        <w:pStyle w:val="Default"/>
        <w:spacing w:line="276" w:lineRule="auto"/>
        <w:jc w:val="both"/>
        <w:rPr>
          <w:color w:val="auto"/>
        </w:rPr>
      </w:pPr>
      <w:r w:rsidRPr="00D0049E">
        <w:rPr>
          <w:color w:val="auto"/>
        </w:rPr>
        <w:t xml:space="preserve">NEP 2020 suggests </w:t>
      </w:r>
      <w:r w:rsidR="00C20D48" w:rsidRPr="00D0049E">
        <w:rPr>
          <w:color w:val="auto"/>
        </w:rPr>
        <w:t xml:space="preserve">functioning of all the independent verticals </w:t>
      </w:r>
      <w:r w:rsidR="009C186C" w:rsidRPr="00D0049E">
        <w:rPr>
          <w:color w:val="auto"/>
        </w:rPr>
        <w:t xml:space="preserve">of HECI </w:t>
      </w:r>
      <w:r w:rsidR="00C20D48" w:rsidRPr="00D0049E">
        <w:rPr>
          <w:color w:val="auto"/>
        </w:rPr>
        <w:t xml:space="preserve">based on transparent public disclosure, and use </w:t>
      </w:r>
      <w:r w:rsidRPr="00D0049E">
        <w:rPr>
          <w:color w:val="auto"/>
        </w:rPr>
        <w:t xml:space="preserve">of </w:t>
      </w:r>
      <w:r w:rsidR="00C20D48" w:rsidRPr="00D0049E">
        <w:rPr>
          <w:color w:val="auto"/>
        </w:rPr>
        <w:t xml:space="preserve">technology to reduce human interface to ensure efficiency and transparency in their work. Strict compliance measures with stringent action, including penalties for false disclosure of mandated information, will be ensured so that Higher Education </w:t>
      </w:r>
      <w:r w:rsidR="00406618" w:rsidRPr="00D0049E">
        <w:rPr>
          <w:color w:val="auto"/>
        </w:rPr>
        <w:t>Institutions conform</w:t>
      </w:r>
      <w:r w:rsidR="00C20D48" w:rsidRPr="00D0049E">
        <w:rPr>
          <w:color w:val="auto"/>
        </w:rPr>
        <w:t xml:space="preserve"> to the basic minimum norms and standards. HECI itself will be resolving disputes among the four verticals. Each vertical in HECI will be an independent body consisting of persons having high expertise in the relevant areas along with integrity, commitment, and a demonstrated track record of public service. </w:t>
      </w:r>
    </w:p>
    <w:p w:rsidR="003E1616" w:rsidRPr="003E1616" w:rsidRDefault="003E1616" w:rsidP="003E1616">
      <w:pPr>
        <w:pStyle w:val="Default"/>
        <w:spacing w:line="276" w:lineRule="auto"/>
        <w:jc w:val="both"/>
        <w:rPr>
          <w:color w:val="auto"/>
        </w:rPr>
      </w:pPr>
    </w:p>
    <w:p w:rsidR="00C97E60" w:rsidRDefault="00C97E60" w:rsidP="006115AE">
      <w:pPr>
        <w:jc w:val="both"/>
        <w:rPr>
          <w:rFonts w:ascii="Times New Roman" w:hAnsi="Times New Roman" w:cs="Times New Roman"/>
          <w:b/>
          <w:sz w:val="28"/>
          <w:szCs w:val="24"/>
          <w:u w:val="single"/>
        </w:rPr>
      </w:pPr>
      <w:r w:rsidRPr="006115AE">
        <w:rPr>
          <w:rFonts w:ascii="Times New Roman" w:hAnsi="Times New Roman" w:cs="Times New Roman"/>
          <w:b/>
          <w:sz w:val="28"/>
          <w:szCs w:val="24"/>
          <w:u w:val="single"/>
        </w:rPr>
        <w:t>Focus areas</w:t>
      </w:r>
      <w:r w:rsidR="009C186C" w:rsidRPr="006115AE">
        <w:rPr>
          <w:rFonts w:ascii="Times New Roman" w:hAnsi="Times New Roman" w:cs="Times New Roman"/>
          <w:b/>
          <w:sz w:val="28"/>
          <w:szCs w:val="24"/>
          <w:u w:val="single"/>
        </w:rPr>
        <w:t xml:space="preserve"> of Discussion Paper </w:t>
      </w:r>
    </w:p>
    <w:p w:rsidR="00A7778E" w:rsidRPr="00D0049E" w:rsidRDefault="0073717A" w:rsidP="006115AE">
      <w:pPr>
        <w:jc w:val="both"/>
        <w:rPr>
          <w:rFonts w:ascii="Times New Roman" w:hAnsi="Times New Roman" w:cs="Times New Roman"/>
          <w:sz w:val="24"/>
          <w:szCs w:val="24"/>
        </w:rPr>
      </w:pPr>
      <w:r w:rsidRPr="00D0049E">
        <w:rPr>
          <w:rFonts w:ascii="Times New Roman" w:hAnsi="Times New Roman" w:cs="Times New Roman"/>
          <w:sz w:val="24"/>
          <w:szCs w:val="24"/>
        </w:rPr>
        <w:t xml:space="preserve">The combined efforts of </w:t>
      </w:r>
      <w:r w:rsidR="0070167A">
        <w:rPr>
          <w:rFonts w:ascii="Times New Roman" w:hAnsi="Times New Roman" w:cs="Times New Roman"/>
          <w:sz w:val="24"/>
          <w:szCs w:val="24"/>
        </w:rPr>
        <w:t>University of Delhi, as</w:t>
      </w:r>
      <w:r w:rsidR="00C97E60" w:rsidRPr="00D0049E">
        <w:rPr>
          <w:rFonts w:ascii="Times New Roman" w:hAnsi="Times New Roman" w:cs="Times New Roman"/>
          <w:sz w:val="24"/>
          <w:szCs w:val="24"/>
        </w:rPr>
        <w:t xml:space="preserve"> one of the</w:t>
      </w:r>
      <w:r w:rsidR="00A7778E" w:rsidRPr="00D0049E">
        <w:rPr>
          <w:rFonts w:ascii="Times New Roman" w:hAnsi="Times New Roman" w:cs="Times New Roman"/>
          <w:sz w:val="24"/>
          <w:szCs w:val="24"/>
        </w:rPr>
        <w:t xml:space="preserve"> oldest and the</w:t>
      </w:r>
      <w:r w:rsidR="00C97E60" w:rsidRPr="00D0049E">
        <w:rPr>
          <w:rFonts w:ascii="Times New Roman" w:hAnsi="Times New Roman" w:cs="Times New Roman"/>
          <w:sz w:val="24"/>
          <w:szCs w:val="24"/>
        </w:rPr>
        <w:t xml:space="preserve"> largest </w:t>
      </w:r>
      <w:r w:rsidRPr="00D0049E">
        <w:rPr>
          <w:rFonts w:ascii="Times New Roman" w:hAnsi="Times New Roman" w:cs="Times New Roman"/>
          <w:sz w:val="24"/>
          <w:szCs w:val="24"/>
        </w:rPr>
        <w:t xml:space="preserve">public university </w:t>
      </w:r>
      <w:r w:rsidR="00C97E60" w:rsidRPr="00D0049E">
        <w:rPr>
          <w:rFonts w:ascii="Times New Roman" w:hAnsi="Times New Roman" w:cs="Times New Roman"/>
          <w:sz w:val="24"/>
          <w:szCs w:val="24"/>
        </w:rPr>
        <w:t xml:space="preserve">in terms of </w:t>
      </w:r>
      <w:r w:rsidRPr="00D0049E">
        <w:rPr>
          <w:rFonts w:ascii="Times New Roman" w:hAnsi="Times New Roman" w:cs="Times New Roman"/>
          <w:sz w:val="24"/>
          <w:szCs w:val="24"/>
        </w:rPr>
        <w:t>number of students and teaching /non-teaching employees, and O.P. Jindal Global</w:t>
      </w:r>
      <w:r w:rsidR="00A7778E" w:rsidRPr="00D0049E">
        <w:rPr>
          <w:rFonts w:ascii="Times New Roman" w:hAnsi="Times New Roman" w:cs="Times New Roman"/>
          <w:sz w:val="24"/>
          <w:szCs w:val="24"/>
        </w:rPr>
        <w:t xml:space="preserve"> University</w:t>
      </w:r>
      <w:r w:rsidRPr="00D0049E">
        <w:rPr>
          <w:rFonts w:ascii="Times New Roman" w:hAnsi="Times New Roman" w:cs="Times New Roman"/>
          <w:sz w:val="24"/>
          <w:szCs w:val="24"/>
        </w:rPr>
        <w:t xml:space="preserve">, </w:t>
      </w:r>
      <w:r w:rsidR="00805F20" w:rsidRPr="00D0049E">
        <w:rPr>
          <w:rFonts w:ascii="Times New Roman" w:hAnsi="Times New Roman" w:cs="Times New Roman"/>
          <w:sz w:val="24"/>
          <w:szCs w:val="24"/>
        </w:rPr>
        <w:t xml:space="preserve">as </w:t>
      </w:r>
      <w:r w:rsidRPr="00D0049E">
        <w:rPr>
          <w:rFonts w:ascii="Times New Roman" w:hAnsi="Times New Roman" w:cs="Times New Roman"/>
          <w:sz w:val="24"/>
          <w:szCs w:val="24"/>
        </w:rPr>
        <w:t xml:space="preserve">one of the newest private university </w:t>
      </w:r>
      <w:r w:rsidR="00FC0D8F" w:rsidRPr="00D0049E">
        <w:rPr>
          <w:rFonts w:ascii="Times New Roman" w:hAnsi="Times New Roman" w:cs="Times New Roman"/>
          <w:sz w:val="24"/>
          <w:szCs w:val="24"/>
        </w:rPr>
        <w:t xml:space="preserve">which has been </w:t>
      </w:r>
      <w:r w:rsidRPr="00D0049E">
        <w:rPr>
          <w:rFonts w:ascii="Times New Roman" w:hAnsi="Times New Roman" w:cs="Times New Roman"/>
          <w:sz w:val="24"/>
          <w:szCs w:val="24"/>
        </w:rPr>
        <w:t>awarded institution of eminence w</w:t>
      </w:r>
      <w:r w:rsidR="0070167A">
        <w:rPr>
          <w:rFonts w:ascii="Times New Roman" w:hAnsi="Times New Roman" w:cs="Times New Roman"/>
          <w:sz w:val="24"/>
          <w:szCs w:val="24"/>
        </w:rPr>
        <w:t>ith world class law courses, will</w:t>
      </w:r>
      <w:r w:rsidRPr="00D0049E">
        <w:rPr>
          <w:rFonts w:ascii="Times New Roman" w:hAnsi="Times New Roman" w:cs="Times New Roman"/>
          <w:sz w:val="24"/>
          <w:szCs w:val="24"/>
        </w:rPr>
        <w:t xml:space="preserve"> be very helpful for </w:t>
      </w:r>
      <w:r w:rsidR="00406618">
        <w:rPr>
          <w:rFonts w:ascii="Times New Roman" w:hAnsi="Times New Roman" w:cs="Times New Roman"/>
          <w:sz w:val="24"/>
          <w:szCs w:val="24"/>
        </w:rPr>
        <w:t xml:space="preserve">framing statutes for </w:t>
      </w:r>
      <w:r w:rsidR="0070167A">
        <w:rPr>
          <w:rFonts w:ascii="Times New Roman" w:hAnsi="Times New Roman" w:cs="Times New Roman"/>
          <w:sz w:val="24"/>
          <w:szCs w:val="24"/>
        </w:rPr>
        <w:t xml:space="preserve">the </w:t>
      </w:r>
      <w:r w:rsidR="00406618">
        <w:rPr>
          <w:rFonts w:ascii="Times New Roman" w:hAnsi="Times New Roman" w:cs="Times New Roman"/>
          <w:sz w:val="24"/>
          <w:szCs w:val="24"/>
        </w:rPr>
        <w:t xml:space="preserve">proposed </w:t>
      </w:r>
      <w:r w:rsidRPr="00D0049E">
        <w:rPr>
          <w:rFonts w:ascii="Times New Roman" w:hAnsi="Times New Roman" w:cs="Times New Roman"/>
          <w:sz w:val="24"/>
          <w:szCs w:val="24"/>
        </w:rPr>
        <w:t>HECI</w:t>
      </w:r>
      <w:r w:rsidR="00590FAF" w:rsidRPr="00D0049E">
        <w:rPr>
          <w:rFonts w:ascii="Times New Roman" w:hAnsi="Times New Roman" w:cs="Times New Roman"/>
          <w:sz w:val="24"/>
          <w:szCs w:val="24"/>
        </w:rPr>
        <w:t xml:space="preserve"> in letter and spirit of NEP 2020</w:t>
      </w:r>
      <w:r w:rsidRPr="00D0049E">
        <w:rPr>
          <w:rFonts w:ascii="Times New Roman" w:hAnsi="Times New Roman" w:cs="Times New Roman"/>
          <w:sz w:val="24"/>
          <w:szCs w:val="24"/>
        </w:rPr>
        <w:t>. The vast experience of members of U</w:t>
      </w:r>
      <w:r w:rsidR="00A7778E" w:rsidRPr="00D0049E">
        <w:rPr>
          <w:rFonts w:ascii="Times New Roman" w:hAnsi="Times New Roman" w:cs="Times New Roman"/>
          <w:sz w:val="24"/>
          <w:szCs w:val="24"/>
        </w:rPr>
        <w:t xml:space="preserve">niversity of Delhi in dealing </w:t>
      </w:r>
      <w:r w:rsidR="00D6312F" w:rsidRPr="00D0049E">
        <w:rPr>
          <w:rFonts w:ascii="Times New Roman" w:hAnsi="Times New Roman" w:cs="Times New Roman"/>
          <w:sz w:val="24"/>
          <w:szCs w:val="24"/>
        </w:rPr>
        <w:t xml:space="preserve">with a </w:t>
      </w:r>
      <w:r w:rsidR="00A7778E" w:rsidRPr="00D0049E">
        <w:rPr>
          <w:rFonts w:ascii="Times New Roman" w:hAnsi="Times New Roman" w:cs="Times New Roman"/>
          <w:sz w:val="24"/>
          <w:szCs w:val="24"/>
        </w:rPr>
        <w:t xml:space="preserve">large organization for a long </w:t>
      </w:r>
      <w:r w:rsidR="00D6312F" w:rsidRPr="00D0049E">
        <w:rPr>
          <w:rFonts w:ascii="Times New Roman" w:hAnsi="Times New Roman" w:cs="Times New Roman"/>
          <w:sz w:val="24"/>
          <w:szCs w:val="24"/>
        </w:rPr>
        <w:t xml:space="preserve">period </w:t>
      </w:r>
      <w:r w:rsidR="00A7778E" w:rsidRPr="00D0049E">
        <w:rPr>
          <w:rFonts w:ascii="Times New Roman" w:hAnsi="Times New Roman" w:cs="Times New Roman"/>
          <w:sz w:val="24"/>
          <w:szCs w:val="24"/>
        </w:rPr>
        <w:t>with one of the most transparent system in admission may be extremely useful to develop a new transparent HECI. Similarly, O.P. Jindal Global University, despite being</w:t>
      </w:r>
      <w:r w:rsidR="004E534D" w:rsidRPr="00D0049E">
        <w:rPr>
          <w:rFonts w:ascii="Times New Roman" w:hAnsi="Times New Roman" w:cs="Times New Roman"/>
          <w:sz w:val="24"/>
          <w:szCs w:val="24"/>
        </w:rPr>
        <w:t xml:space="preserve"> a</w:t>
      </w:r>
      <w:r w:rsidR="00A7778E" w:rsidRPr="00D0049E">
        <w:rPr>
          <w:rFonts w:ascii="Times New Roman" w:hAnsi="Times New Roman" w:cs="Times New Roman"/>
          <w:sz w:val="24"/>
          <w:szCs w:val="24"/>
        </w:rPr>
        <w:t xml:space="preserve"> new entrant in the field of education has reached a lot of </w:t>
      </w:r>
      <w:r w:rsidR="00A7778E" w:rsidRPr="00D0049E">
        <w:rPr>
          <w:rFonts w:ascii="Times New Roman" w:hAnsi="Times New Roman" w:cs="Times New Roman"/>
          <w:sz w:val="24"/>
          <w:szCs w:val="24"/>
        </w:rPr>
        <w:lastRenderedPageBreak/>
        <w:t>milestone</w:t>
      </w:r>
      <w:r w:rsidR="004E534D" w:rsidRPr="00D0049E">
        <w:rPr>
          <w:rFonts w:ascii="Times New Roman" w:hAnsi="Times New Roman" w:cs="Times New Roman"/>
          <w:sz w:val="24"/>
          <w:szCs w:val="24"/>
        </w:rPr>
        <w:t xml:space="preserve">s </w:t>
      </w:r>
      <w:r w:rsidR="00A7778E" w:rsidRPr="00D0049E">
        <w:rPr>
          <w:rFonts w:ascii="Times New Roman" w:hAnsi="Times New Roman" w:cs="Times New Roman"/>
          <w:sz w:val="24"/>
          <w:szCs w:val="24"/>
        </w:rPr>
        <w:t xml:space="preserve">within </w:t>
      </w:r>
      <w:r w:rsidR="00011A91" w:rsidRPr="00D0049E">
        <w:rPr>
          <w:rFonts w:ascii="Times New Roman" w:hAnsi="Times New Roman" w:cs="Times New Roman"/>
          <w:sz w:val="24"/>
          <w:szCs w:val="24"/>
        </w:rPr>
        <w:t>a remarkably</w:t>
      </w:r>
      <w:r w:rsidR="0070167A">
        <w:rPr>
          <w:rFonts w:ascii="Times New Roman" w:hAnsi="Times New Roman" w:cs="Times New Roman"/>
          <w:sz w:val="24"/>
          <w:szCs w:val="24"/>
        </w:rPr>
        <w:t xml:space="preserve"> short </w:t>
      </w:r>
      <w:r w:rsidR="00A7778E" w:rsidRPr="00D0049E">
        <w:rPr>
          <w:rFonts w:ascii="Times New Roman" w:hAnsi="Times New Roman" w:cs="Times New Roman"/>
          <w:sz w:val="24"/>
          <w:szCs w:val="24"/>
        </w:rPr>
        <w:t>span</w:t>
      </w:r>
      <w:r w:rsidR="0070167A">
        <w:rPr>
          <w:rFonts w:ascii="Times New Roman" w:hAnsi="Times New Roman" w:cs="Times New Roman"/>
          <w:sz w:val="24"/>
          <w:szCs w:val="24"/>
        </w:rPr>
        <w:t xml:space="preserve"> of time</w:t>
      </w:r>
      <w:r w:rsidR="00A7778E" w:rsidRPr="00D0049E">
        <w:rPr>
          <w:rFonts w:ascii="Times New Roman" w:hAnsi="Times New Roman" w:cs="Times New Roman"/>
          <w:sz w:val="24"/>
          <w:szCs w:val="24"/>
        </w:rPr>
        <w:t xml:space="preserve">. It may help HECI </w:t>
      </w:r>
      <w:r w:rsidR="00071DE2" w:rsidRPr="00D0049E">
        <w:rPr>
          <w:rFonts w:ascii="Times New Roman" w:hAnsi="Times New Roman" w:cs="Times New Roman"/>
          <w:sz w:val="24"/>
          <w:szCs w:val="24"/>
        </w:rPr>
        <w:t xml:space="preserve">to likewise </w:t>
      </w:r>
      <w:r w:rsidR="00A7778E" w:rsidRPr="00D0049E">
        <w:rPr>
          <w:rFonts w:ascii="Times New Roman" w:hAnsi="Times New Roman" w:cs="Times New Roman"/>
          <w:sz w:val="24"/>
          <w:szCs w:val="24"/>
        </w:rPr>
        <w:t>develop in a short time period for better and faster implementation of</w:t>
      </w:r>
      <w:r w:rsidR="00394270" w:rsidRPr="00D0049E">
        <w:rPr>
          <w:rFonts w:ascii="Times New Roman" w:hAnsi="Times New Roman" w:cs="Times New Roman"/>
          <w:sz w:val="24"/>
          <w:szCs w:val="24"/>
        </w:rPr>
        <w:t xml:space="preserve"> the</w:t>
      </w:r>
      <w:r w:rsidR="00A7778E" w:rsidRPr="00D0049E">
        <w:rPr>
          <w:rFonts w:ascii="Times New Roman" w:hAnsi="Times New Roman" w:cs="Times New Roman"/>
          <w:sz w:val="24"/>
          <w:szCs w:val="24"/>
        </w:rPr>
        <w:t xml:space="preserve"> ethos of NEP 2020. The following will be the focus areas of the committee:  </w:t>
      </w:r>
    </w:p>
    <w:p w:rsidR="00DA6AFC" w:rsidRDefault="00893ED5" w:rsidP="00E11614">
      <w:pPr>
        <w:pStyle w:val="ListParagraph"/>
        <w:numPr>
          <w:ilvl w:val="0"/>
          <w:numId w:val="2"/>
        </w:numPr>
        <w:jc w:val="both"/>
        <w:rPr>
          <w:rFonts w:ascii="Times New Roman" w:hAnsi="Times New Roman" w:cs="Times New Roman"/>
          <w:sz w:val="24"/>
          <w:szCs w:val="24"/>
        </w:rPr>
      </w:pPr>
      <w:r w:rsidRPr="001B134A">
        <w:rPr>
          <w:rFonts w:ascii="Times New Roman" w:hAnsi="Times New Roman" w:cs="Times New Roman"/>
          <w:b/>
          <w:sz w:val="24"/>
          <w:szCs w:val="24"/>
        </w:rPr>
        <w:t>Organizational structure:</w:t>
      </w:r>
      <w:r w:rsidR="007E6778">
        <w:rPr>
          <w:rFonts w:ascii="Times New Roman" w:hAnsi="Times New Roman" w:cs="Times New Roman"/>
          <w:sz w:val="24"/>
          <w:szCs w:val="24"/>
        </w:rPr>
        <w:t xml:space="preserve"> The c</w:t>
      </w:r>
      <w:r w:rsidRPr="001B134A">
        <w:rPr>
          <w:rFonts w:ascii="Times New Roman" w:hAnsi="Times New Roman" w:cs="Times New Roman"/>
          <w:sz w:val="24"/>
          <w:szCs w:val="24"/>
        </w:rPr>
        <w:t>ommittee will study</w:t>
      </w:r>
      <w:r w:rsidR="007E6778">
        <w:rPr>
          <w:rFonts w:ascii="Times New Roman" w:hAnsi="Times New Roman" w:cs="Times New Roman"/>
          <w:sz w:val="24"/>
          <w:szCs w:val="24"/>
        </w:rPr>
        <w:t xml:space="preserve"> the</w:t>
      </w:r>
      <w:r w:rsidRPr="001B134A">
        <w:rPr>
          <w:rFonts w:ascii="Times New Roman" w:hAnsi="Times New Roman" w:cs="Times New Roman"/>
          <w:sz w:val="24"/>
          <w:szCs w:val="24"/>
        </w:rPr>
        <w:t xml:space="preserve"> proposed </w:t>
      </w:r>
      <w:r w:rsidR="00D71C6E" w:rsidRPr="001B134A">
        <w:rPr>
          <w:rFonts w:ascii="Times New Roman" w:hAnsi="Times New Roman" w:cs="Times New Roman"/>
          <w:sz w:val="24"/>
          <w:szCs w:val="24"/>
        </w:rPr>
        <w:t>organizational</w:t>
      </w:r>
      <w:r w:rsidR="007E6778">
        <w:rPr>
          <w:rFonts w:ascii="Times New Roman" w:hAnsi="Times New Roman" w:cs="Times New Roman"/>
          <w:sz w:val="24"/>
          <w:szCs w:val="24"/>
        </w:rPr>
        <w:t xml:space="preserve">structure </w:t>
      </w:r>
      <w:r w:rsidR="00E11614" w:rsidRPr="001B134A">
        <w:rPr>
          <w:rFonts w:ascii="Times New Roman" w:hAnsi="Times New Roman" w:cs="Times New Roman"/>
          <w:sz w:val="24"/>
          <w:szCs w:val="24"/>
        </w:rPr>
        <w:t>of HECI</w:t>
      </w:r>
      <w:r w:rsidR="007E6778">
        <w:rPr>
          <w:rFonts w:ascii="Times New Roman" w:hAnsi="Times New Roman" w:cs="Times New Roman"/>
          <w:sz w:val="24"/>
          <w:szCs w:val="24"/>
        </w:rPr>
        <w:t>. In order to imbibe the best modalities in it, the committee will also study the models of the best institutions not only existing within the country, but also across the world.This will be very convenient to</w:t>
      </w:r>
      <w:r w:rsidR="00BA1437" w:rsidRPr="001B134A">
        <w:rPr>
          <w:rFonts w:ascii="Times New Roman" w:hAnsi="Times New Roman" w:cs="Times New Roman"/>
          <w:sz w:val="24"/>
          <w:szCs w:val="24"/>
        </w:rPr>
        <w:t xml:space="preserve"> members</w:t>
      </w:r>
      <w:r w:rsidR="007E6778">
        <w:rPr>
          <w:rFonts w:ascii="Times New Roman" w:hAnsi="Times New Roman" w:cs="Times New Roman"/>
          <w:sz w:val="24"/>
          <w:szCs w:val="24"/>
        </w:rPr>
        <w:t xml:space="preserve"> of both the institutions as they have both national and</w:t>
      </w:r>
      <w:r w:rsidR="00BA1437" w:rsidRPr="001B134A">
        <w:rPr>
          <w:rFonts w:ascii="Times New Roman" w:hAnsi="Times New Roman" w:cs="Times New Roman"/>
          <w:sz w:val="24"/>
          <w:szCs w:val="24"/>
        </w:rPr>
        <w:t xml:space="preserve"> international exposure. </w:t>
      </w:r>
    </w:p>
    <w:p w:rsidR="008D10BE" w:rsidRPr="00DA6AFC" w:rsidRDefault="00DA6AFC" w:rsidP="00E11614">
      <w:pPr>
        <w:pStyle w:val="ListParagraph"/>
        <w:numPr>
          <w:ilvl w:val="0"/>
          <w:numId w:val="2"/>
        </w:numPr>
        <w:jc w:val="both"/>
        <w:rPr>
          <w:rFonts w:ascii="Times New Roman" w:hAnsi="Times New Roman" w:cs="Times New Roman"/>
          <w:sz w:val="24"/>
          <w:szCs w:val="24"/>
        </w:rPr>
      </w:pPr>
      <w:r w:rsidRPr="00DA6AFC">
        <w:rPr>
          <w:rFonts w:ascii="Times New Roman" w:hAnsi="Times New Roman" w:cs="Times New Roman"/>
          <w:b/>
          <w:sz w:val="24"/>
          <w:szCs w:val="24"/>
        </w:rPr>
        <w:t>Statutes:</w:t>
      </w:r>
      <w:r w:rsidR="00BA1437" w:rsidRPr="00DA6AFC">
        <w:rPr>
          <w:rFonts w:ascii="Times New Roman" w:hAnsi="Times New Roman" w:cs="Times New Roman"/>
          <w:sz w:val="24"/>
          <w:szCs w:val="24"/>
        </w:rPr>
        <w:t xml:space="preserve">The </w:t>
      </w:r>
      <w:r w:rsidR="00E11614" w:rsidRPr="00DA6AFC">
        <w:rPr>
          <w:rFonts w:ascii="Times New Roman" w:hAnsi="Times New Roman" w:cs="Times New Roman"/>
          <w:sz w:val="24"/>
          <w:szCs w:val="24"/>
        </w:rPr>
        <w:t xml:space="preserve">role and functions of all </w:t>
      </w:r>
      <w:r w:rsidR="007E6778">
        <w:rPr>
          <w:rFonts w:ascii="Times New Roman" w:hAnsi="Times New Roman" w:cs="Times New Roman"/>
          <w:sz w:val="24"/>
          <w:szCs w:val="24"/>
        </w:rPr>
        <w:t xml:space="preserve">the </w:t>
      </w:r>
      <w:r w:rsidR="00E11614" w:rsidRPr="00DA6AFC">
        <w:rPr>
          <w:rFonts w:ascii="Times New Roman" w:hAnsi="Times New Roman" w:cs="Times New Roman"/>
          <w:sz w:val="24"/>
          <w:szCs w:val="24"/>
        </w:rPr>
        <w:t xml:space="preserve">four verticals of HECI will also </w:t>
      </w:r>
      <w:r w:rsidR="008837BC" w:rsidRPr="00DA6AFC">
        <w:rPr>
          <w:rFonts w:ascii="Times New Roman" w:hAnsi="Times New Roman" w:cs="Times New Roman"/>
          <w:sz w:val="24"/>
          <w:szCs w:val="24"/>
        </w:rPr>
        <w:t xml:space="preserve">be </w:t>
      </w:r>
      <w:r w:rsidR="007E6778">
        <w:rPr>
          <w:rFonts w:ascii="Times New Roman" w:hAnsi="Times New Roman" w:cs="Times New Roman"/>
          <w:sz w:val="24"/>
          <w:szCs w:val="24"/>
        </w:rPr>
        <w:t>examined</w:t>
      </w:r>
      <w:r w:rsidR="008837BC" w:rsidRPr="00DA6AFC">
        <w:rPr>
          <w:rFonts w:ascii="Times New Roman" w:hAnsi="Times New Roman" w:cs="Times New Roman"/>
          <w:sz w:val="24"/>
          <w:szCs w:val="24"/>
        </w:rPr>
        <w:t xml:space="preserve">to </w:t>
      </w:r>
      <w:r w:rsidR="00E11614" w:rsidRPr="00DA6AFC">
        <w:rPr>
          <w:rFonts w:ascii="Times New Roman" w:hAnsi="Times New Roman" w:cs="Times New Roman"/>
          <w:sz w:val="24"/>
          <w:szCs w:val="24"/>
        </w:rPr>
        <w:t xml:space="preserve">suggest measures to </w:t>
      </w:r>
      <w:r w:rsidRPr="00DA6AFC">
        <w:rPr>
          <w:rFonts w:ascii="Times New Roman" w:hAnsi="Times New Roman" w:cs="Times New Roman"/>
          <w:sz w:val="24"/>
          <w:szCs w:val="24"/>
        </w:rPr>
        <w:t>avoid/</w:t>
      </w:r>
      <w:r w:rsidR="00E11614" w:rsidRPr="00DA6AFC">
        <w:rPr>
          <w:rFonts w:ascii="Times New Roman" w:hAnsi="Times New Roman" w:cs="Times New Roman"/>
          <w:sz w:val="24"/>
          <w:szCs w:val="24"/>
        </w:rPr>
        <w:t xml:space="preserve">minimize conflict </w:t>
      </w:r>
      <w:r w:rsidRPr="00DA6AFC">
        <w:rPr>
          <w:rFonts w:ascii="Times New Roman" w:hAnsi="Times New Roman" w:cs="Times New Roman"/>
          <w:sz w:val="24"/>
          <w:szCs w:val="24"/>
        </w:rPr>
        <w:t>of rol</w:t>
      </w:r>
      <w:r w:rsidR="007E6778">
        <w:rPr>
          <w:rFonts w:ascii="Times New Roman" w:hAnsi="Times New Roman" w:cs="Times New Roman"/>
          <w:sz w:val="24"/>
          <w:szCs w:val="24"/>
        </w:rPr>
        <w:t>e</w:t>
      </w:r>
      <w:r w:rsidR="00882764">
        <w:rPr>
          <w:rFonts w:ascii="Times New Roman" w:hAnsi="Times New Roman" w:cs="Times New Roman"/>
          <w:sz w:val="24"/>
          <w:szCs w:val="24"/>
        </w:rPr>
        <w:t>s</w:t>
      </w:r>
      <w:r w:rsidR="007E6778">
        <w:rPr>
          <w:rFonts w:ascii="Times New Roman" w:hAnsi="Times New Roman" w:cs="Times New Roman"/>
          <w:sz w:val="24"/>
          <w:szCs w:val="24"/>
        </w:rPr>
        <w:t>/domain and clash</w:t>
      </w:r>
      <w:r w:rsidR="00882764">
        <w:rPr>
          <w:rFonts w:ascii="Times New Roman" w:hAnsi="Times New Roman" w:cs="Times New Roman"/>
          <w:sz w:val="24"/>
          <w:szCs w:val="24"/>
        </w:rPr>
        <w:t>/overlapping</w:t>
      </w:r>
      <w:r w:rsidR="007E6778">
        <w:rPr>
          <w:rFonts w:ascii="Times New Roman" w:hAnsi="Times New Roman" w:cs="Times New Roman"/>
          <w:sz w:val="24"/>
          <w:szCs w:val="24"/>
        </w:rPr>
        <w:t xml:space="preserve"> of functions, where two separate bodies might be executing the same task. </w:t>
      </w:r>
      <w:r w:rsidR="00882764">
        <w:rPr>
          <w:rFonts w:ascii="Times New Roman" w:hAnsi="Times New Roman" w:cs="Times New Roman"/>
          <w:sz w:val="24"/>
          <w:szCs w:val="24"/>
        </w:rPr>
        <w:t>The l</w:t>
      </w:r>
      <w:r w:rsidRPr="00DA6AFC">
        <w:rPr>
          <w:rFonts w:ascii="Times New Roman" w:hAnsi="Times New Roman" w:cs="Times New Roman"/>
          <w:sz w:val="24"/>
          <w:szCs w:val="24"/>
        </w:rPr>
        <w:t xml:space="preserve">egal framework shall be clearly defined to avoid any breach of contract. The committee will </w:t>
      </w:r>
      <w:r w:rsidR="00882764">
        <w:rPr>
          <w:rFonts w:ascii="Times New Roman" w:hAnsi="Times New Roman" w:cs="Times New Roman"/>
          <w:sz w:val="24"/>
          <w:szCs w:val="24"/>
        </w:rPr>
        <w:t xml:space="preserve">also </w:t>
      </w:r>
      <w:r w:rsidRPr="00DA6AFC">
        <w:rPr>
          <w:rFonts w:ascii="Times New Roman" w:hAnsi="Times New Roman" w:cs="Times New Roman"/>
          <w:sz w:val="24"/>
          <w:szCs w:val="24"/>
        </w:rPr>
        <w:t>suggest measures to keep regulations effective without affecting</w:t>
      </w:r>
      <w:r w:rsidR="00882764">
        <w:rPr>
          <w:rFonts w:ascii="Times New Roman" w:hAnsi="Times New Roman" w:cs="Times New Roman"/>
          <w:sz w:val="24"/>
          <w:szCs w:val="24"/>
        </w:rPr>
        <w:t xml:space="preserve"> the</w:t>
      </w:r>
      <w:r w:rsidRPr="00DA6AFC">
        <w:rPr>
          <w:rFonts w:ascii="Times New Roman" w:hAnsi="Times New Roman" w:cs="Times New Roman"/>
          <w:sz w:val="24"/>
          <w:szCs w:val="24"/>
        </w:rPr>
        <w:t xml:space="preserve"> functioning of the organization.  </w:t>
      </w:r>
    </w:p>
    <w:p w:rsidR="00867C8E" w:rsidRPr="001B134A" w:rsidRDefault="001B134A" w:rsidP="006115AE">
      <w:pPr>
        <w:pStyle w:val="ListParagraph"/>
        <w:numPr>
          <w:ilvl w:val="0"/>
          <w:numId w:val="2"/>
        </w:numPr>
        <w:jc w:val="both"/>
        <w:rPr>
          <w:rFonts w:ascii="Times New Roman" w:hAnsi="Times New Roman" w:cs="Times New Roman"/>
          <w:sz w:val="24"/>
          <w:szCs w:val="24"/>
        </w:rPr>
      </w:pPr>
      <w:r w:rsidRPr="001B134A">
        <w:rPr>
          <w:rFonts w:ascii="Times New Roman" w:hAnsi="Times New Roman" w:cs="Times New Roman"/>
          <w:b/>
          <w:sz w:val="24"/>
          <w:szCs w:val="24"/>
        </w:rPr>
        <w:t>Synchronization</w:t>
      </w:r>
      <w:r w:rsidR="00867C8E" w:rsidRPr="001B134A">
        <w:rPr>
          <w:rFonts w:ascii="Times New Roman" w:hAnsi="Times New Roman" w:cs="Times New Roman"/>
          <w:b/>
          <w:sz w:val="24"/>
          <w:szCs w:val="24"/>
        </w:rPr>
        <w:t xml:space="preserve">: </w:t>
      </w:r>
      <w:r w:rsidR="008837BC" w:rsidRPr="001B134A">
        <w:rPr>
          <w:rFonts w:ascii="Times New Roman" w:hAnsi="Times New Roman" w:cs="Times New Roman"/>
          <w:sz w:val="24"/>
          <w:szCs w:val="24"/>
        </w:rPr>
        <w:t xml:space="preserve">Coordination </w:t>
      </w:r>
      <w:r w:rsidR="00882764">
        <w:rPr>
          <w:rFonts w:ascii="Times New Roman" w:hAnsi="Times New Roman" w:cs="Times New Roman"/>
          <w:sz w:val="24"/>
          <w:szCs w:val="24"/>
        </w:rPr>
        <w:t>between</w:t>
      </w:r>
      <w:r w:rsidR="00867C8E" w:rsidRPr="001B134A">
        <w:rPr>
          <w:rFonts w:ascii="Times New Roman" w:hAnsi="Times New Roman" w:cs="Times New Roman"/>
          <w:sz w:val="24"/>
          <w:szCs w:val="24"/>
        </w:rPr>
        <w:t xml:space="preserve"> the activities of d</w:t>
      </w:r>
      <w:r w:rsidR="00867C8E" w:rsidRPr="001B134A">
        <w:rPr>
          <w:rFonts w:ascii="Times New Roman" w:hAnsi="Times New Roman" w:cs="Times New Roman"/>
          <w:color w:val="333333"/>
          <w:sz w:val="24"/>
          <w:szCs w:val="24"/>
          <w:shd w:val="clear" w:color="auto" w:fill="FFFFFF"/>
        </w:rPr>
        <w:t>ifferent departme</w:t>
      </w:r>
      <w:r w:rsidR="00882764">
        <w:rPr>
          <w:rFonts w:ascii="Times New Roman" w:hAnsi="Times New Roman" w:cs="Times New Roman"/>
          <w:color w:val="333333"/>
          <w:sz w:val="24"/>
          <w:szCs w:val="24"/>
          <w:shd w:val="clear" w:color="auto" w:fill="FFFFFF"/>
        </w:rPr>
        <w:t>nts of the new organization, both</w:t>
      </w:r>
      <w:r w:rsidR="00867C8E" w:rsidRPr="001B134A">
        <w:rPr>
          <w:rFonts w:ascii="Times New Roman" w:hAnsi="Times New Roman" w:cs="Times New Roman"/>
          <w:color w:val="333333"/>
          <w:sz w:val="24"/>
          <w:szCs w:val="24"/>
          <w:shd w:val="clear" w:color="auto" w:fill="FFFFFF"/>
        </w:rPr>
        <w:t xml:space="preserve"> at the state and national le</w:t>
      </w:r>
      <w:r w:rsidR="00882764">
        <w:rPr>
          <w:rFonts w:ascii="Times New Roman" w:hAnsi="Times New Roman" w:cs="Times New Roman"/>
          <w:color w:val="333333"/>
          <w:sz w:val="24"/>
          <w:szCs w:val="24"/>
          <w:shd w:val="clear" w:color="auto" w:fill="FFFFFF"/>
        </w:rPr>
        <w:t>vel to ensure better performance</w:t>
      </w:r>
      <w:r w:rsidR="00867C8E" w:rsidRPr="001B134A">
        <w:rPr>
          <w:rFonts w:ascii="Times New Roman" w:hAnsi="Times New Roman" w:cs="Times New Roman"/>
          <w:color w:val="333333"/>
          <w:sz w:val="24"/>
          <w:szCs w:val="24"/>
          <w:shd w:val="clear" w:color="auto" w:fill="FFFFFF"/>
        </w:rPr>
        <w:t xml:space="preserve">. Discussion paper may suggest measures for the same. </w:t>
      </w:r>
    </w:p>
    <w:p w:rsidR="00867C8E" w:rsidRPr="001B134A" w:rsidRDefault="00867C8E" w:rsidP="006115AE">
      <w:pPr>
        <w:pStyle w:val="ListParagraph"/>
        <w:numPr>
          <w:ilvl w:val="0"/>
          <w:numId w:val="2"/>
        </w:numPr>
        <w:jc w:val="both"/>
        <w:rPr>
          <w:rFonts w:ascii="Times New Roman" w:hAnsi="Times New Roman" w:cs="Times New Roman"/>
          <w:sz w:val="24"/>
          <w:szCs w:val="24"/>
        </w:rPr>
      </w:pPr>
      <w:r w:rsidRPr="00DA6AFC">
        <w:rPr>
          <w:rFonts w:ascii="Times New Roman" w:hAnsi="Times New Roman" w:cs="Times New Roman"/>
          <w:b/>
          <w:sz w:val="24"/>
          <w:szCs w:val="24"/>
        </w:rPr>
        <w:t>Technology:</w:t>
      </w:r>
      <w:r w:rsidR="00C62D9A" w:rsidRPr="001B134A">
        <w:rPr>
          <w:rFonts w:ascii="Times New Roman" w:hAnsi="Times New Roman" w:cs="Times New Roman"/>
          <w:sz w:val="24"/>
          <w:szCs w:val="24"/>
        </w:rPr>
        <w:t>The committee could i</w:t>
      </w:r>
      <w:r w:rsidRPr="001B134A">
        <w:rPr>
          <w:rFonts w:ascii="Times New Roman" w:hAnsi="Times New Roman" w:cs="Times New Roman"/>
          <w:sz w:val="24"/>
          <w:szCs w:val="24"/>
        </w:rPr>
        <w:t xml:space="preserve">dentify areas to use technology </w:t>
      </w:r>
      <w:r w:rsidR="00C62D9A" w:rsidRPr="001B134A">
        <w:rPr>
          <w:rFonts w:ascii="Times New Roman" w:hAnsi="Times New Roman" w:cs="Times New Roman"/>
          <w:sz w:val="24"/>
          <w:szCs w:val="24"/>
        </w:rPr>
        <w:t xml:space="preserve">(without surveillance) </w:t>
      </w:r>
      <w:r w:rsidRPr="001B134A">
        <w:rPr>
          <w:rFonts w:ascii="Times New Roman" w:hAnsi="Times New Roman" w:cs="Times New Roman"/>
          <w:sz w:val="24"/>
          <w:szCs w:val="24"/>
        </w:rPr>
        <w:t xml:space="preserve">for </w:t>
      </w:r>
      <w:r w:rsidR="00C62D9A" w:rsidRPr="001B134A">
        <w:rPr>
          <w:rFonts w:ascii="Times New Roman" w:hAnsi="Times New Roman" w:cs="Times New Roman"/>
          <w:sz w:val="24"/>
          <w:szCs w:val="24"/>
        </w:rPr>
        <w:t>facele</w:t>
      </w:r>
      <w:r w:rsidR="00882764">
        <w:rPr>
          <w:rFonts w:ascii="Times New Roman" w:hAnsi="Times New Roman" w:cs="Times New Roman"/>
          <w:sz w:val="24"/>
          <w:szCs w:val="24"/>
        </w:rPr>
        <w:t>ss regulation and accreditation;</w:t>
      </w:r>
      <w:r w:rsidR="00C62D9A" w:rsidRPr="001B134A">
        <w:rPr>
          <w:rFonts w:ascii="Times New Roman" w:hAnsi="Times New Roman" w:cs="Times New Roman"/>
          <w:sz w:val="24"/>
          <w:szCs w:val="24"/>
        </w:rPr>
        <w:t xml:space="preserve"> funding and learning outcomes. It may help </w:t>
      </w:r>
      <w:r w:rsidR="00882764">
        <w:rPr>
          <w:rFonts w:ascii="Times New Roman" w:hAnsi="Times New Roman" w:cs="Times New Roman"/>
          <w:sz w:val="24"/>
          <w:szCs w:val="24"/>
        </w:rPr>
        <w:t xml:space="preserve">in </w:t>
      </w:r>
      <w:r w:rsidR="00C62D9A" w:rsidRPr="001B134A">
        <w:rPr>
          <w:rFonts w:ascii="Times New Roman" w:hAnsi="Times New Roman" w:cs="Times New Roman"/>
          <w:sz w:val="24"/>
          <w:szCs w:val="24"/>
        </w:rPr>
        <w:t xml:space="preserve">increasing efficiency with impartiality. It can also </w:t>
      </w:r>
      <w:r w:rsidR="008837BC" w:rsidRPr="001B134A">
        <w:rPr>
          <w:rFonts w:ascii="Times New Roman" w:hAnsi="Times New Roman" w:cs="Times New Roman"/>
          <w:sz w:val="24"/>
          <w:szCs w:val="24"/>
        </w:rPr>
        <w:t xml:space="preserve">suggest use of technology to address </w:t>
      </w:r>
      <w:r w:rsidR="0095439F">
        <w:rPr>
          <w:rFonts w:ascii="Times New Roman" w:hAnsi="Times New Roman" w:cs="Times New Roman"/>
          <w:sz w:val="24"/>
          <w:szCs w:val="24"/>
        </w:rPr>
        <w:t xml:space="preserve">all kinds of </w:t>
      </w:r>
      <w:r w:rsidR="00C62D9A" w:rsidRPr="001B134A">
        <w:rPr>
          <w:rFonts w:ascii="Times New Roman" w:hAnsi="Times New Roman" w:cs="Times New Roman"/>
          <w:sz w:val="24"/>
          <w:szCs w:val="24"/>
        </w:rPr>
        <w:t>grievance</w:t>
      </w:r>
      <w:r w:rsidR="008837BC" w:rsidRPr="001B134A">
        <w:rPr>
          <w:rFonts w:ascii="Times New Roman" w:hAnsi="Times New Roman" w:cs="Times New Roman"/>
          <w:sz w:val="24"/>
          <w:szCs w:val="24"/>
        </w:rPr>
        <w:t>s</w:t>
      </w:r>
      <w:r w:rsidR="0095439F">
        <w:rPr>
          <w:rFonts w:ascii="Times New Roman" w:hAnsi="Times New Roman" w:cs="Times New Roman"/>
          <w:sz w:val="24"/>
          <w:szCs w:val="24"/>
        </w:rPr>
        <w:t xml:space="preserve"> including sexual </w:t>
      </w:r>
      <w:r w:rsidR="008837BC" w:rsidRPr="001B134A">
        <w:rPr>
          <w:rFonts w:ascii="Times New Roman" w:hAnsi="Times New Roman" w:cs="Times New Roman"/>
          <w:sz w:val="24"/>
          <w:szCs w:val="24"/>
        </w:rPr>
        <w:t xml:space="preserve">harassment </w:t>
      </w:r>
      <w:r w:rsidR="0095439F">
        <w:rPr>
          <w:rFonts w:ascii="Times New Roman" w:hAnsi="Times New Roman" w:cs="Times New Roman"/>
          <w:sz w:val="24"/>
          <w:szCs w:val="24"/>
        </w:rPr>
        <w:t>complaints arising in any of the organizations</w:t>
      </w:r>
      <w:r w:rsidR="00C62D9A" w:rsidRPr="001B134A">
        <w:rPr>
          <w:rFonts w:ascii="Times New Roman" w:hAnsi="Times New Roman" w:cs="Times New Roman"/>
          <w:sz w:val="24"/>
          <w:szCs w:val="24"/>
        </w:rPr>
        <w:t xml:space="preserve">.  </w:t>
      </w:r>
    </w:p>
    <w:p w:rsidR="00D71C6E" w:rsidRPr="001B134A" w:rsidRDefault="008837BC" w:rsidP="003E1BA8">
      <w:pPr>
        <w:pStyle w:val="ListParagraph"/>
        <w:numPr>
          <w:ilvl w:val="0"/>
          <w:numId w:val="2"/>
        </w:numPr>
        <w:jc w:val="both"/>
        <w:rPr>
          <w:rFonts w:ascii="Times New Roman" w:hAnsi="Times New Roman" w:cs="Times New Roman"/>
          <w:sz w:val="24"/>
          <w:szCs w:val="24"/>
        </w:rPr>
      </w:pPr>
      <w:r w:rsidRPr="000C017F">
        <w:rPr>
          <w:rFonts w:ascii="Times New Roman" w:hAnsi="Times New Roman" w:cs="Times New Roman"/>
          <w:b/>
          <w:sz w:val="24"/>
          <w:szCs w:val="24"/>
        </w:rPr>
        <w:t>Stakeholders</w:t>
      </w:r>
      <w:r w:rsidR="0095439F">
        <w:rPr>
          <w:rFonts w:ascii="Times New Roman" w:hAnsi="Times New Roman" w:cs="Times New Roman"/>
          <w:b/>
          <w:sz w:val="24"/>
          <w:szCs w:val="24"/>
        </w:rPr>
        <w:t>’</w:t>
      </w:r>
      <w:r w:rsidRPr="000C017F">
        <w:rPr>
          <w:rFonts w:ascii="Times New Roman" w:hAnsi="Times New Roman" w:cs="Times New Roman"/>
          <w:b/>
          <w:sz w:val="24"/>
          <w:szCs w:val="24"/>
        </w:rPr>
        <w:t xml:space="preserve"> survey: </w:t>
      </w:r>
      <w:r w:rsidRPr="001B134A">
        <w:rPr>
          <w:rFonts w:ascii="Times New Roman" w:hAnsi="Times New Roman" w:cs="Times New Roman"/>
          <w:sz w:val="24"/>
          <w:szCs w:val="24"/>
        </w:rPr>
        <w:t>A survey of the perceptions</w:t>
      </w:r>
      <w:r w:rsidR="0095439F">
        <w:rPr>
          <w:rFonts w:ascii="Times New Roman" w:hAnsi="Times New Roman" w:cs="Times New Roman"/>
          <w:sz w:val="24"/>
          <w:szCs w:val="24"/>
        </w:rPr>
        <w:t>, problems,</w:t>
      </w:r>
      <w:r w:rsidR="000C017F">
        <w:rPr>
          <w:rFonts w:ascii="Times New Roman" w:hAnsi="Times New Roman" w:cs="Times New Roman"/>
          <w:sz w:val="24"/>
          <w:szCs w:val="24"/>
        </w:rPr>
        <w:t xml:space="preserve"> experiences</w:t>
      </w:r>
      <w:r w:rsidR="0095439F">
        <w:rPr>
          <w:rFonts w:ascii="Times New Roman" w:hAnsi="Times New Roman" w:cs="Times New Roman"/>
          <w:sz w:val="24"/>
          <w:szCs w:val="24"/>
        </w:rPr>
        <w:t xml:space="preserve"> and expectations</w:t>
      </w:r>
      <w:r w:rsidR="000C017F">
        <w:rPr>
          <w:rFonts w:ascii="Times New Roman" w:hAnsi="Times New Roman" w:cs="Times New Roman"/>
          <w:sz w:val="24"/>
          <w:szCs w:val="24"/>
        </w:rPr>
        <w:t xml:space="preserve"> of different stakeholders i.e. administrators, teachers, employees, parents, students, government, regulators, fi</w:t>
      </w:r>
      <w:r w:rsidR="003E1BA8">
        <w:rPr>
          <w:rFonts w:ascii="Times New Roman" w:hAnsi="Times New Roman" w:cs="Times New Roman"/>
          <w:sz w:val="24"/>
          <w:szCs w:val="24"/>
        </w:rPr>
        <w:t>nancers etc. could be underta</w:t>
      </w:r>
      <w:r w:rsidR="0095439F">
        <w:rPr>
          <w:rFonts w:ascii="Times New Roman" w:hAnsi="Times New Roman" w:cs="Times New Roman"/>
          <w:sz w:val="24"/>
          <w:szCs w:val="24"/>
        </w:rPr>
        <w:t>ken to make HECI more inclusive.</w:t>
      </w:r>
    </w:p>
    <w:p w:rsidR="003E1BA8" w:rsidRDefault="003E1BA8" w:rsidP="006115AE">
      <w:pPr>
        <w:pStyle w:val="ListParagraph"/>
        <w:numPr>
          <w:ilvl w:val="0"/>
          <w:numId w:val="2"/>
        </w:numPr>
        <w:jc w:val="both"/>
        <w:rPr>
          <w:rFonts w:ascii="Times New Roman" w:hAnsi="Times New Roman" w:cs="Times New Roman"/>
          <w:sz w:val="24"/>
          <w:szCs w:val="24"/>
        </w:rPr>
      </w:pPr>
      <w:r w:rsidRPr="003E1BA8">
        <w:rPr>
          <w:rFonts w:ascii="Times New Roman" w:hAnsi="Times New Roman" w:cs="Times New Roman"/>
          <w:b/>
          <w:sz w:val="24"/>
          <w:szCs w:val="24"/>
        </w:rPr>
        <w:t xml:space="preserve">Incentives and penalties: </w:t>
      </w:r>
      <w:r>
        <w:rPr>
          <w:rFonts w:ascii="Times New Roman" w:hAnsi="Times New Roman" w:cs="Times New Roman"/>
          <w:sz w:val="24"/>
          <w:szCs w:val="24"/>
        </w:rPr>
        <w:t>Finding wa</w:t>
      </w:r>
      <w:r w:rsidR="0095439F">
        <w:rPr>
          <w:rFonts w:ascii="Times New Roman" w:hAnsi="Times New Roman" w:cs="Times New Roman"/>
          <w:sz w:val="24"/>
          <w:szCs w:val="24"/>
        </w:rPr>
        <w:t xml:space="preserve">ys to motivate/incentivize </w:t>
      </w:r>
      <w:r>
        <w:rPr>
          <w:rFonts w:ascii="Times New Roman" w:hAnsi="Times New Roman" w:cs="Times New Roman"/>
          <w:sz w:val="24"/>
          <w:szCs w:val="24"/>
        </w:rPr>
        <w:t>c</w:t>
      </w:r>
      <w:r w:rsidR="0095439F">
        <w:rPr>
          <w:rFonts w:ascii="Times New Roman" w:hAnsi="Times New Roman" w:cs="Times New Roman"/>
          <w:sz w:val="24"/>
          <w:szCs w:val="24"/>
        </w:rPr>
        <w:t>ommitted employees and discourage</w:t>
      </w:r>
      <w:r w:rsidR="009C186C" w:rsidRPr="001B134A">
        <w:rPr>
          <w:rFonts w:ascii="Times New Roman" w:hAnsi="Times New Roman" w:cs="Times New Roman"/>
          <w:sz w:val="24"/>
          <w:szCs w:val="24"/>
        </w:rPr>
        <w:t xml:space="preserve">unethical practices </w:t>
      </w:r>
      <w:r>
        <w:rPr>
          <w:rFonts w:ascii="Times New Roman" w:hAnsi="Times New Roman" w:cs="Times New Roman"/>
          <w:sz w:val="24"/>
          <w:szCs w:val="24"/>
        </w:rPr>
        <w:t xml:space="preserve">through penalties. </w:t>
      </w:r>
    </w:p>
    <w:p w:rsidR="003E1BA8" w:rsidRDefault="003E1BA8" w:rsidP="003E1BA8">
      <w:pPr>
        <w:pStyle w:val="ListParagraph"/>
        <w:jc w:val="both"/>
        <w:rPr>
          <w:rFonts w:ascii="Times New Roman" w:hAnsi="Times New Roman" w:cs="Times New Roman"/>
          <w:sz w:val="24"/>
          <w:szCs w:val="24"/>
        </w:rPr>
      </w:pPr>
    </w:p>
    <w:sectPr w:rsidR="003E1BA8" w:rsidSect="00343BCE">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A19" w:rsidRDefault="00B70A19" w:rsidP="003E1616">
      <w:pPr>
        <w:spacing w:after="0" w:line="240" w:lineRule="auto"/>
      </w:pPr>
      <w:r>
        <w:separator/>
      </w:r>
    </w:p>
  </w:endnote>
  <w:endnote w:type="continuationSeparator" w:id="1">
    <w:p w:rsidR="00B70A19" w:rsidRDefault="00B70A19" w:rsidP="003E16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3283"/>
      <w:docPartObj>
        <w:docPartGallery w:val="Page Numbers (Bottom of Page)"/>
        <w:docPartUnique/>
      </w:docPartObj>
    </w:sdtPr>
    <w:sdtEndPr>
      <w:rPr>
        <w:color w:val="7F7F7F" w:themeColor="background1" w:themeShade="7F"/>
        <w:spacing w:val="60"/>
      </w:rPr>
    </w:sdtEndPr>
    <w:sdtContent>
      <w:p w:rsidR="003E1616" w:rsidRDefault="003E1616">
        <w:pPr>
          <w:pStyle w:val="Footer"/>
          <w:pBdr>
            <w:top w:val="single" w:sz="4" w:space="1" w:color="D9D9D9" w:themeColor="background1" w:themeShade="D9"/>
          </w:pBdr>
          <w:rPr>
            <w:b/>
          </w:rPr>
        </w:pPr>
        <w:fldSimple w:instr=" PAGE   \* MERGEFORMAT ">
          <w:r w:rsidRPr="003E1616">
            <w:rPr>
              <w:b/>
              <w:noProof/>
            </w:rPr>
            <w:t>1</w:t>
          </w:r>
        </w:fldSimple>
        <w:r>
          <w:rPr>
            <w:b/>
          </w:rPr>
          <w:t xml:space="preserve"> | </w:t>
        </w:r>
        <w:r>
          <w:rPr>
            <w:color w:val="7F7F7F" w:themeColor="background1" w:themeShade="7F"/>
            <w:spacing w:val="60"/>
          </w:rPr>
          <w:t>Page</w:t>
        </w:r>
      </w:p>
    </w:sdtContent>
  </w:sdt>
  <w:p w:rsidR="003E1616" w:rsidRDefault="003E16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A19" w:rsidRDefault="00B70A19" w:rsidP="003E1616">
      <w:pPr>
        <w:spacing w:after="0" w:line="240" w:lineRule="auto"/>
      </w:pPr>
      <w:r>
        <w:separator/>
      </w:r>
    </w:p>
  </w:footnote>
  <w:footnote w:type="continuationSeparator" w:id="1">
    <w:p w:rsidR="00B70A19" w:rsidRDefault="00B70A19" w:rsidP="003E16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D311C"/>
    <w:multiLevelType w:val="hybridMultilevel"/>
    <w:tmpl w:val="7E3E7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F22CCD"/>
    <w:multiLevelType w:val="hybridMultilevel"/>
    <w:tmpl w:val="E7FAF6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20D48"/>
    <w:rsid w:val="00011A91"/>
    <w:rsid w:val="0001794C"/>
    <w:rsid w:val="00030FEE"/>
    <w:rsid w:val="00045882"/>
    <w:rsid w:val="00071DE2"/>
    <w:rsid w:val="000A14E2"/>
    <w:rsid w:val="000B180D"/>
    <w:rsid w:val="000B30EB"/>
    <w:rsid w:val="000C017F"/>
    <w:rsid w:val="000D1052"/>
    <w:rsid w:val="000D29BF"/>
    <w:rsid w:val="000D6817"/>
    <w:rsid w:val="000F018E"/>
    <w:rsid w:val="001344E7"/>
    <w:rsid w:val="001458E9"/>
    <w:rsid w:val="00160348"/>
    <w:rsid w:val="0017414E"/>
    <w:rsid w:val="001A1F28"/>
    <w:rsid w:val="001B134A"/>
    <w:rsid w:val="001B433C"/>
    <w:rsid w:val="00217C87"/>
    <w:rsid w:val="0027032B"/>
    <w:rsid w:val="0027142D"/>
    <w:rsid w:val="00271C04"/>
    <w:rsid w:val="00313BEB"/>
    <w:rsid w:val="0033291D"/>
    <w:rsid w:val="00340B2F"/>
    <w:rsid w:val="00343BCE"/>
    <w:rsid w:val="003900F7"/>
    <w:rsid w:val="00394270"/>
    <w:rsid w:val="003A49C9"/>
    <w:rsid w:val="003A7398"/>
    <w:rsid w:val="003E1616"/>
    <w:rsid w:val="003E1BA8"/>
    <w:rsid w:val="003F40C8"/>
    <w:rsid w:val="00406618"/>
    <w:rsid w:val="00407C8D"/>
    <w:rsid w:val="00441601"/>
    <w:rsid w:val="00493EC5"/>
    <w:rsid w:val="004A31C9"/>
    <w:rsid w:val="004E534D"/>
    <w:rsid w:val="004F6984"/>
    <w:rsid w:val="004F7D04"/>
    <w:rsid w:val="0050442A"/>
    <w:rsid w:val="0051492B"/>
    <w:rsid w:val="00565636"/>
    <w:rsid w:val="00566965"/>
    <w:rsid w:val="00575D38"/>
    <w:rsid w:val="0057707A"/>
    <w:rsid w:val="00590FAF"/>
    <w:rsid w:val="005B1C4E"/>
    <w:rsid w:val="005D6BFE"/>
    <w:rsid w:val="005F2694"/>
    <w:rsid w:val="006115AE"/>
    <w:rsid w:val="00636530"/>
    <w:rsid w:val="00657275"/>
    <w:rsid w:val="0068298A"/>
    <w:rsid w:val="006B0087"/>
    <w:rsid w:val="006B0B85"/>
    <w:rsid w:val="0070167A"/>
    <w:rsid w:val="0073717A"/>
    <w:rsid w:val="00744F74"/>
    <w:rsid w:val="007569D9"/>
    <w:rsid w:val="007A5A04"/>
    <w:rsid w:val="007B41A3"/>
    <w:rsid w:val="007C54F7"/>
    <w:rsid w:val="007C5518"/>
    <w:rsid w:val="007E6778"/>
    <w:rsid w:val="00805427"/>
    <w:rsid w:val="00805F20"/>
    <w:rsid w:val="0085317E"/>
    <w:rsid w:val="00857AC4"/>
    <w:rsid w:val="00867C8E"/>
    <w:rsid w:val="0088168D"/>
    <w:rsid w:val="00882764"/>
    <w:rsid w:val="008837BC"/>
    <w:rsid w:val="00885D1D"/>
    <w:rsid w:val="00893ED5"/>
    <w:rsid w:val="00896221"/>
    <w:rsid w:val="008A2B54"/>
    <w:rsid w:val="008C2032"/>
    <w:rsid w:val="008C734C"/>
    <w:rsid w:val="008D10BE"/>
    <w:rsid w:val="008F4320"/>
    <w:rsid w:val="008F6148"/>
    <w:rsid w:val="009171D5"/>
    <w:rsid w:val="0093552C"/>
    <w:rsid w:val="0095439F"/>
    <w:rsid w:val="009651DA"/>
    <w:rsid w:val="00965EEF"/>
    <w:rsid w:val="009670C6"/>
    <w:rsid w:val="00974222"/>
    <w:rsid w:val="00995412"/>
    <w:rsid w:val="009A0603"/>
    <w:rsid w:val="009C186C"/>
    <w:rsid w:val="009F40F4"/>
    <w:rsid w:val="00A31F15"/>
    <w:rsid w:val="00A34964"/>
    <w:rsid w:val="00A355CB"/>
    <w:rsid w:val="00A7778E"/>
    <w:rsid w:val="00AB67F6"/>
    <w:rsid w:val="00AC25CF"/>
    <w:rsid w:val="00AC61E9"/>
    <w:rsid w:val="00B1668F"/>
    <w:rsid w:val="00B54C70"/>
    <w:rsid w:val="00B70A19"/>
    <w:rsid w:val="00BA1437"/>
    <w:rsid w:val="00BA1CFE"/>
    <w:rsid w:val="00BA2540"/>
    <w:rsid w:val="00C04E94"/>
    <w:rsid w:val="00C20D48"/>
    <w:rsid w:val="00C52AA0"/>
    <w:rsid w:val="00C62D9A"/>
    <w:rsid w:val="00C74BD3"/>
    <w:rsid w:val="00C902F4"/>
    <w:rsid w:val="00C97E60"/>
    <w:rsid w:val="00CD2B2F"/>
    <w:rsid w:val="00D0049E"/>
    <w:rsid w:val="00D152BF"/>
    <w:rsid w:val="00D2481B"/>
    <w:rsid w:val="00D354B7"/>
    <w:rsid w:val="00D6312F"/>
    <w:rsid w:val="00D71C6E"/>
    <w:rsid w:val="00DA47E1"/>
    <w:rsid w:val="00DA6AFC"/>
    <w:rsid w:val="00DF0F65"/>
    <w:rsid w:val="00E11614"/>
    <w:rsid w:val="00E916C1"/>
    <w:rsid w:val="00EA6DAD"/>
    <w:rsid w:val="00EE7157"/>
    <w:rsid w:val="00EE7793"/>
    <w:rsid w:val="00F04B87"/>
    <w:rsid w:val="00F646E8"/>
    <w:rsid w:val="00F665EA"/>
    <w:rsid w:val="00FC0D8F"/>
    <w:rsid w:val="00FF04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9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0D4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71C6E"/>
    <w:pPr>
      <w:ind w:left="720"/>
      <w:contextualSpacing/>
    </w:pPr>
  </w:style>
  <w:style w:type="paragraph" w:styleId="Header">
    <w:name w:val="header"/>
    <w:basedOn w:val="Normal"/>
    <w:link w:val="HeaderChar"/>
    <w:uiPriority w:val="99"/>
    <w:semiHidden/>
    <w:unhideWhenUsed/>
    <w:rsid w:val="003E161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E1616"/>
  </w:style>
  <w:style w:type="paragraph" w:styleId="Footer">
    <w:name w:val="footer"/>
    <w:basedOn w:val="Normal"/>
    <w:link w:val="FooterChar"/>
    <w:uiPriority w:val="99"/>
    <w:unhideWhenUsed/>
    <w:rsid w:val="003E16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61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1595</Words>
  <Characters>9093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Director ILLL</cp:lastModifiedBy>
  <cp:revision>2</cp:revision>
  <dcterms:created xsi:type="dcterms:W3CDTF">2021-03-23T06:32:00Z</dcterms:created>
  <dcterms:modified xsi:type="dcterms:W3CDTF">2021-03-23T06:32:00Z</dcterms:modified>
</cp:coreProperties>
</file>